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5AA63" w14:textId="77777777" w:rsidR="00DF18C7" w:rsidRDefault="00DF18C7" w:rsidP="00DF18C7">
      <w:pPr>
        <w:pStyle w:val="NormalWeb"/>
        <w:jc w:val="both"/>
      </w:pPr>
      <w:r>
        <w:rPr>
          <w:rFonts w:ascii="Sylfaen" w:hAnsi="Sylfaen" w:cs="Sylfaen"/>
        </w:rPr>
        <w:t>მნემოტექნიკა</w:t>
      </w:r>
      <w:r>
        <w:t xml:space="preserve"> - </w:t>
      </w:r>
      <w:r>
        <w:rPr>
          <w:rFonts w:ascii="Sylfaen" w:hAnsi="Sylfaen" w:cs="Sylfaen"/>
        </w:rPr>
        <w:t>დამახსოვრების</w:t>
      </w:r>
      <w:r>
        <w:t xml:space="preserve"> </w:t>
      </w:r>
      <w:r>
        <w:rPr>
          <w:rFonts w:ascii="Sylfaen" w:hAnsi="Sylfaen" w:cs="Sylfaen"/>
        </w:rPr>
        <w:t>ხელოვნება</w:t>
      </w:r>
      <w:r>
        <w:t xml:space="preserve">. </w:t>
      </w:r>
      <w:r>
        <w:rPr>
          <w:rFonts w:ascii="Sylfaen" w:hAnsi="Sylfaen" w:cs="Sylfaen"/>
        </w:rPr>
        <w:t>გარკვეული</w:t>
      </w:r>
      <w:r>
        <w:t xml:space="preserve"> </w:t>
      </w:r>
      <w:r>
        <w:rPr>
          <w:rFonts w:ascii="Sylfaen" w:hAnsi="Sylfaen" w:cs="Sylfaen"/>
        </w:rPr>
        <w:t>ვარჯიშის</w:t>
      </w:r>
      <w:r>
        <w:t xml:space="preserve"> </w:t>
      </w:r>
      <w:r>
        <w:rPr>
          <w:rFonts w:ascii="Sylfaen" w:hAnsi="Sylfaen" w:cs="Sylfaen"/>
        </w:rPr>
        <w:t>საშუალებით</w:t>
      </w:r>
      <w:r>
        <w:t xml:space="preserve"> </w:t>
      </w:r>
      <w:r>
        <w:rPr>
          <w:rFonts w:ascii="Sylfaen" w:hAnsi="Sylfaen" w:cs="Sylfaen"/>
        </w:rPr>
        <w:t>შესაძლებელია</w:t>
      </w:r>
      <w:r>
        <w:t xml:space="preserve"> </w:t>
      </w:r>
      <w:r>
        <w:rPr>
          <w:rFonts w:ascii="Sylfaen" w:hAnsi="Sylfaen" w:cs="Sylfaen"/>
        </w:rPr>
        <w:t>ადამიანის</w:t>
      </w:r>
      <w:r>
        <w:t xml:space="preserve"> </w:t>
      </w:r>
      <w:r>
        <w:rPr>
          <w:rFonts w:ascii="Sylfaen" w:hAnsi="Sylfaen" w:cs="Sylfaen"/>
        </w:rPr>
        <w:t>მეხსიერების</w:t>
      </w:r>
      <w:r>
        <w:t xml:space="preserve"> </w:t>
      </w:r>
      <w:r>
        <w:rPr>
          <w:rFonts w:ascii="Sylfaen" w:hAnsi="Sylfaen" w:cs="Sylfaen"/>
        </w:rPr>
        <w:t>გაზრდა</w:t>
      </w:r>
      <w:r>
        <w:t xml:space="preserve"> </w:t>
      </w:r>
      <w:r>
        <w:rPr>
          <w:rFonts w:ascii="Sylfaen" w:hAnsi="Sylfaen" w:cs="Sylfaen"/>
        </w:rPr>
        <w:t>რამდენჯერმე</w:t>
      </w:r>
      <w:r>
        <w:t>.</w:t>
      </w:r>
    </w:p>
    <w:p w14:paraId="0876570F" w14:textId="77777777" w:rsidR="00DF18C7" w:rsidRDefault="00DF18C7" w:rsidP="00DF18C7">
      <w:pPr>
        <w:pStyle w:val="NormalWeb"/>
        <w:jc w:val="both"/>
      </w:pPr>
      <w:r>
        <w:rPr>
          <w:rFonts w:ascii="Sylfaen" w:hAnsi="Sylfaen" w:cs="Sylfaen"/>
        </w:rPr>
        <w:t>ინტერნეტში</w:t>
      </w:r>
      <w:r>
        <w:t xml:space="preserve"> </w:t>
      </w:r>
      <w:r>
        <w:rPr>
          <w:rFonts w:ascii="Sylfaen" w:hAnsi="Sylfaen" w:cs="Sylfaen"/>
        </w:rPr>
        <w:t>არის</w:t>
      </w:r>
      <w:r>
        <w:t xml:space="preserve"> </w:t>
      </w:r>
      <w:r>
        <w:rPr>
          <w:rFonts w:ascii="Sylfaen" w:hAnsi="Sylfaen" w:cs="Sylfaen"/>
        </w:rPr>
        <w:t>საკმარისი</w:t>
      </w:r>
      <w:r>
        <w:t xml:space="preserve"> </w:t>
      </w:r>
      <w:r>
        <w:rPr>
          <w:rFonts w:ascii="Sylfaen" w:hAnsi="Sylfaen" w:cs="Sylfaen"/>
        </w:rPr>
        <w:t>ინფორმაცია</w:t>
      </w:r>
      <w:r>
        <w:t xml:space="preserve">, </w:t>
      </w:r>
      <w:r>
        <w:rPr>
          <w:rFonts w:ascii="Sylfaen" w:hAnsi="Sylfaen" w:cs="Sylfaen"/>
        </w:rPr>
        <w:t>შეიძლება</w:t>
      </w:r>
      <w:r>
        <w:t xml:space="preserve"> </w:t>
      </w:r>
      <w:r>
        <w:rPr>
          <w:rFonts w:ascii="Sylfaen" w:hAnsi="Sylfaen" w:cs="Sylfaen"/>
        </w:rPr>
        <w:t>ვნახოთ</w:t>
      </w:r>
      <w:r>
        <w:t xml:space="preserve"> Алексей Бессонов, </w:t>
      </w:r>
      <w:r>
        <w:rPr>
          <w:rFonts w:ascii="Sylfaen" w:hAnsi="Sylfaen" w:cs="Sylfaen"/>
        </w:rPr>
        <w:t>უკრაინის</w:t>
      </w:r>
      <w:r>
        <w:t xml:space="preserve"> </w:t>
      </w:r>
      <w:r>
        <w:rPr>
          <w:rFonts w:ascii="Sylfaen" w:hAnsi="Sylfaen" w:cs="Sylfaen"/>
        </w:rPr>
        <w:t>ჩემპიონი</w:t>
      </w:r>
      <w:r>
        <w:t xml:space="preserve"> </w:t>
      </w:r>
      <w:r>
        <w:rPr>
          <w:rFonts w:ascii="Sylfaen" w:hAnsi="Sylfaen" w:cs="Sylfaen"/>
        </w:rPr>
        <w:t>დამახსოვრებაში</w:t>
      </w:r>
      <w:r>
        <w:t xml:space="preserve">. </w:t>
      </w:r>
      <w:r>
        <w:rPr>
          <w:rFonts w:ascii="Sylfaen" w:hAnsi="Sylfaen" w:cs="Sylfaen"/>
        </w:rPr>
        <w:t>მას</w:t>
      </w:r>
      <w:r>
        <w:t xml:space="preserve"> </w:t>
      </w:r>
      <w:r>
        <w:rPr>
          <w:rFonts w:ascii="Sylfaen" w:hAnsi="Sylfaen" w:cs="Sylfaen"/>
        </w:rPr>
        <w:t>აქვს</w:t>
      </w:r>
      <w:r>
        <w:t xml:space="preserve"> </w:t>
      </w:r>
      <w:r>
        <w:rPr>
          <w:rFonts w:ascii="Sylfaen" w:hAnsi="Sylfaen" w:cs="Sylfaen"/>
        </w:rPr>
        <w:t>კურსები</w:t>
      </w:r>
      <w:r>
        <w:t xml:space="preserve"> </w:t>
      </w:r>
      <w:r>
        <w:rPr>
          <w:rFonts w:ascii="Sylfaen" w:hAnsi="Sylfaen" w:cs="Sylfaen"/>
        </w:rPr>
        <w:t>და</w:t>
      </w:r>
      <w:r>
        <w:t xml:space="preserve"> </w:t>
      </w:r>
      <w:r>
        <w:rPr>
          <w:rFonts w:ascii="Sylfaen" w:hAnsi="Sylfaen" w:cs="Sylfaen"/>
        </w:rPr>
        <w:t>მისი</w:t>
      </w:r>
      <w:r>
        <w:t xml:space="preserve"> </w:t>
      </w:r>
      <w:r>
        <w:rPr>
          <w:rFonts w:ascii="Sylfaen" w:hAnsi="Sylfaen" w:cs="Sylfaen"/>
        </w:rPr>
        <w:t>კურსის</w:t>
      </w:r>
      <w:r>
        <w:t xml:space="preserve"> </w:t>
      </w:r>
      <w:r>
        <w:rPr>
          <w:rFonts w:ascii="Sylfaen" w:hAnsi="Sylfaen" w:cs="Sylfaen"/>
        </w:rPr>
        <w:t>ნაწილი</w:t>
      </w:r>
      <w:r>
        <w:t xml:space="preserve"> </w:t>
      </w:r>
      <w:r>
        <w:rPr>
          <w:rFonts w:ascii="Sylfaen" w:hAnsi="Sylfaen" w:cs="Sylfaen"/>
        </w:rPr>
        <w:t>თანდართულია</w:t>
      </w:r>
      <w:r>
        <w:t xml:space="preserve"> </w:t>
      </w:r>
      <w:r>
        <w:rPr>
          <w:rFonts w:ascii="Sylfaen" w:hAnsi="Sylfaen" w:cs="Sylfaen"/>
        </w:rPr>
        <w:t>ქვემოთ</w:t>
      </w:r>
      <w:r>
        <w:t>.</w:t>
      </w:r>
    </w:p>
    <w:p w14:paraId="3EF68BAD" w14:textId="77777777" w:rsidR="00DF18C7" w:rsidRDefault="00DF18C7" w:rsidP="00DF18C7">
      <w:pPr>
        <w:pStyle w:val="NormalWeb"/>
        <w:jc w:val="both"/>
      </w:pPr>
      <w:r>
        <w:rPr>
          <w:rFonts w:ascii="Sylfaen" w:hAnsi="Sylfaen" w:cs="Sylfaen"/>
        </w:rPr>
        <w:t>შეგიძლიათ</w:t>
      </w:r>
      <w:r>
        <w:t xml:space="preserve"> </w:t>
      </w:r>
      <w:r>
        <w:rPr>
          <w:rFonts w:ascii="Sylfaen" w:hAnsi="Sylfaen" w:cs="Sylfaen"/>
        </w:rPr>
        <w:t>ნახოთ</w:t>
      </w:r>
      <w:r>
        <w:t xml:space="preserve"> </w:t>
      </w:r>
      <w:r>
        <w:rPr>
          <w:rFonts w:ascii="Sylfaen" w:hAnsi="Sylfaen" w:cs="Sylfaen"/>
        </w:rPr>
        <w:t>სხვა</w:t>
      </w:r>
      <w:r>
        <w:t xml:space="preserve"> </w:t>
      </w:r>
      <w:r>
        <w:rPr>
          <w:rFonts w:ascii="Sylfaen" w:hAnsi="Sylfaen" w:cs="Sylfaen"/>
        </w:rPr>
        <w:t>წყაროებიც</w:t>
      </w:r>
      <w:r>
        <w:t xml:space="preserve"> </w:t>
      </w:r>
    </w:p>
    <w:p w14:paraId="64C48C3C" w14:textId="77777777" w:rsidR="00DF18C7" w:rsidRDefault="00DF18C7" w:rsidP="00DF18C7">
      <w:pPr>
        <w:pStyle w:val="NormalWeb"/>
        <w:jc w:val="both"/>
      </w:pPr>
      <w:r>
        <w:rPr>
          <w:rFonts w:ascii="Sylfaen" w:hAnsi="Sylfaen" w:cs="Sylfaen"/>
        </w:rPr>
        <w:t>ვორდის</w:t>
      </w:r>
      <w:r>
        <w:t xml:space="preserve"> </w:t>
      </w:r>
      <w:r>
        <w:rPr>
          <w:rFonts w:ascii="Sylfaen" w:hAnsi="Sylfaen" w:cs="Sylfaen"/>
        </w:rPr>
        <w:t>ფაილში</w:t>
      </w:r>
      <w:r>
        <w:t xml:space="preserve"> </w:t>
      </w:r>
      <w:r>
        <w:rPr>
          <w:rFonts w:ascii="Sylfaen" w:hAnsi="Sylfaen" w:cs="Sylfaen"/>
        </w:rPr>
        <w:t>თანდართულია</w:t>
      </w:r>
      <w:r>
        <w:t xml:space="preserve"> </w:t>
      </w:r>
      <w:r>
        <w:rPr>
          <w:rFonts w:ascii="Sylfaen" w:hAnsi="Sylfaen" w:cs="Sylfaen"/>
        </w:rPr>
        <w:t>ინფორმაციის</w:t>
      </w:r>
      <w:r>
        <w:t xml:space="preserve"> </w:t>
      </w:r>
      <w:r>
        <w:rPr>
          <w:rFonts w:ascii="Sylfaen" w:hAnsi="Sylfaen" w:cs="Sylfaen"/>
        </w:rPr>
        <w:t>დამახსოვრების</w:t>
      </w:r>
      <w:r>
        <w:t xml:space="preserve"> </w:t>
      </w:r>
      <w:r>
        <w:rPr>
          <w:rFonts w:ascii="Sylfaen" w:hAnsi="Sylfaen" w:cs="Sylfaen"/>
        </w:rPr>
        <w:t>ზოგადი</w:t>
      </w:r>
      <w:r>
        <w:t xml:space="preserve"> </w:t>
      </w:r>
      <w:r>
        <w:rPr>
          <w:rFonts w:ascii="Sylfaen" w:hAnsi="Sylfaen" w:cs="Sylfaen"/>
        </w:rPr>
        <w:t>თეორიის</w:t>
      </w:r>
      <w:r>
        <w:t xml:space="preserve"> </w:t>
      </w:r>
      <w:r>
        <w:rPr>
          <w:rFonts w:ascii="Sylfaen" w:hAnsi="Sylfaen" w:cs="Sylfaen"/>
        </w:rPr>
        <w:t>საწყისები</w:t>
      </w:r>
      <w:r>
        <w:t xml:space="preserve">, </w:t>
      </w:r>
      <w:r>
        <w:rPr>
          <w:rFonts w:ascii="Sylfaen" w:hAnsi="Sylfaen" w:cs="Sylfaen"/>
        </w:rPr>
        <w:t>ფაილი</w:t>
      </w:r>
      <w:r>
        <w:t xml:space="preserve"> - </w:t>
      </w:r>
      <w:r>
        <w:rPr>
          <w:rFonts w:ascii="Sylfaen" w:hAnsi="Sylfaen" w:cs="Sylfaen"/>
        </w:rPr>
        <w:t>ნეირობიკა</w:t>
      </w:r>
    </w:p>
    <w:p w14:paraId="74B89CF0" w14:textId="77777777" w:rsidR="00DF18C7" w:rsidRDefault="00DF18C7" w:rsidP="00DF18C7">
      <w:pPr>
        <w:jc w:val="both"/>
        <w:rPr>
          <w:b/>
          <w:sz w:val="28"/>
          <w:szCs w:val="28"/>
          <w:lang w:val="ka-GE"/>
        </w:rPr>
      </w:pPr>
    </w:p>
    <w:p w14:paraId="1252603D" w14:textId="77777777" w:rsidR="00DF18C7" w:rsidRDefault="00DF18C7" w:rsidP="00DF18C7">
      <w:pPr>
        <w:jc w:val="both"/>
        <w:rPr>
          <w:b/>
          <w:sz w:val="28"/>
          <w:szCs w:val="28"/>
          <w:lang w:val="ka-GE"/>
        </w:rPr>
      </w:pPr>
    </w:p>
    <w:p w14:paraId="5F892952" w14:textId="696993A7" w:rsidR="00D6670F" w:rsidRPr="001C652D" w:rsidRDefault="00D6670F" w:rsidP="00DF18C7">
      <w:pPr>
        <w:jc w:val="both"/>
        <w:rPr>
          <w:b/>
          <w:sz w:val="28"/>
          <w:szCs w:val="28"/>
          <w:lang w:val="ka-GE"/>
        </w:rPr>
      </w:pPr>
      <w:r w:rsidRPr="001C652D">
        <w:rPr>
          <w:b/>
          <w:sz w:val="28"/>
          <w:szCs w:val="28"/>
          <w:lang w:val="ka-GE"/>
        </w:rPr>
        <w:t>ნეირობიკა</w:t>
      </w:r>
    </w:p>
    <w:p w14:paraId="2C030542" w14:textId="77777777" w:rsidR="00CB4317" w:rsidRDefault="00D6670F" w:rsidP="00DF18C7">
      <w:pPr>
        <w:jc w:val="both"/>
        <w:rPr>
          <w:lang w:val="ka-GE"/>
        </w:rPr>
      </w:pPr>
      <w:r>
        <w:rPr>
          <w:lang w:val="ka-GE"/>
        </w:rPr>
        <w:t xml:space="preserve">მეხსიერების გაუმჯობესების სავარჯიშოების მიზანია ტვინში ახალი ნეირონული კავშირების შექმნა, რაც საშუალებას მოგვცემს დავიმახსოვროთ და დავაფიქსიროთ მეტი ახალი ინფორმაცია. </w:t>
      </w:r>
    </w:p>
    <w:p w14:paraId="0AED7FFC" w14:textId="77777777" w:rsidR="00D6670F" w:rsidRDefault="00D6670F" w:rsidP="00DF18C7">
      <w:pPr>
        <w:jc w:val="both"/>
        <w:rPr>
          <w:lang w:val="ka-GE"/>
        </w:rPr>
      </w:pPr>
    </w:p>
    <w:p w14:paraId="54539334" w14:textId="77777777" w:rsidR="00D6670F" w:rsidRDefault="00D6670F" w:rsidP="00DF18C7">
      <w:pPr>
        <w:jc w:val="both"/>
        <w:rPr>
          <w:lang w:val="ka-GE"/>
        </w:rPr>
      </w:pPr>
      <w:r>
        <w:rPr>
          <w:lang w:val="ka-GE"/>
        </w:rPr>
        <w:t>წარმატების საწინდარია რეგულარული ვარჯიში, სწორი თანამიმდევრობა, პრაქტიკაში დანერგვა.</w:t>
      </w:r>
    </w:p>
    <w:p w14:paraId="2543159F" w14:textId="77777777" w:rsidR="00D6670F" w:rsidRDefault="00D6670F" w:rsidP="00DF18C7">
      <w:pPr>
        <w:jc w:val="both"/>
        <w:rPr>
          <w:lang w:val="ka-GE"/>
        </w:rPr>
      </w:pPr>
    </w:p>
    <w:p w14:paraId="19A14589" w14:textId="77777777" w:rsidR="00D6670F" w:rsidRDefault="00D6670F" w:rsidP="00DF18C7">
      <w:pPr>
        <w:jc w:val="both"/>
        <w:rPr>
          <w:lang w:val="ka-GE"/>
        </w:rPr>
      </w:pPr>
      <w:r>
        <w:rPr>
          <w:lang w:val="ka-GE"/>
        </w:rPr>
        <w:t>მახსოვრობა არის რამდენიმე კომპონენტიანი სისტემა, რომლის მთავარი მექანიზმებია: ინფორმაციის დამახსოვრება, დამაგრება, შენახვა. კიდევ ერთი მნიშვნელოვანი კომპონენტია ინფორმაციის დავიწყება. ყველა ამ ნაწილის ქმედითუნარიანობა თავისი სპეციფიური</w:t>
      </w:r>
      <w:r w:rsidR="00C90A8B">
        <w:rPr>
          <w:lang w:val="ka-GE"/>
        </w:rPr>
        <w:t xml:space="preserve"> ფაქტორებით განისაზღვრება. </w:t>
      </w:r>
    </w:p>
    <w:p w14:paraId="5AF56B44" w14:textId="77777777" w:rsidR="00C90A8B" w:rsidRDefault="00C90A8B" w:rsidP="00DF18C7">
      <w:pPr>
        <w:jc w:val="both"/>
        <w:rPr>
          <w:lang w:val="ka-GE"/>
        </w:rPr>
      </w:pPr>
    </w:p>
    <w:p w14:paraId="1420E905" w14:textId="77777777" w:rsidR="00C90A8B" w:rsidRDefault="00C90A8B" w:rsidP="00DF18C7">
      <w:pPr>
        <w:jc w:val="both"/>
        <w:rPr>
          <w:lang w:val="ka-GE"/>
        </w:rPr>
      </w:pPr>
      <w:r>
        <w:rPr>
          <w:lang w:val="ka-GE"/>
        </w:rPr>
        <w:t xml:space="preserve">რაოდენ ღიმილის მომგვრელიც უნდა იყოს, ნეირობიკული ვარჯიშები შეიძლება შედგებოდეს ძალიან მარტივი მიზანმიმართული ქმედებებისგან, მაგ. მემარჯვენეებისათვის მარცხენა ხელის გამოყენებით საქმის შესრულება, მარცხენა ხელით წერა, კბილის გახეხვა, ოთახში დახუჭული </w:t>
      </w:r>
      <w:r w:rsidR="00DF12DD">
        <w:rPr>
          <w:lang w:val="ka-GE"/>
        </w:rPr>
        <w:t>თვალებით</w:t>
      </w:r>
      <w:r>
        <w:rPr>
          <w:lang w:val="ka-GE"/>
        </w:rPr>
        <w:t xml:space="preserve"> მოძრაობა და კოორდინაცია. მთავარია ყველა იმ სენსორული ახალი ფაქტორების ჩართვა, რაც განსხვავდება ჩვენი ავტომატური ყოველდღიური ქმედებებისგან, რასაც ძირითადად „ავტოპილოტით“ ვასრულებთ. აქ შეიძლება გამოდგეს თუნდაც ახალი მარშრუტით მოძრაობა სამსახურის გზაზე. ასეთი ქმედებები ხელს უწყობს ახალი ნეირონული კავშირების წარმოშობას</w:t>
      </w:r>
      <w:r w:rsidR="00CE6E98">
        <w:rPr>
          <w:lang w:val="ka-GE"/>
        </w:rPr>
        <w:t>, რასაც დიდი მნიშვნელობა აქვს მახსოვრობის გაუმჯობესებისთვის.</w:t>
      </w:r>
    </w:p>
    <w:p w14:paraId="4D982C13" w14:textId="77777777" w:rsidR="00CE6E98" w:rsidRDefault="00CE6E98" w:rsidP="00DF18C7">
      <w:pPr>
        <w:jc w:val="both"/>
        <w:rPr>
          <w:lang w:val="ka-GE"/>
        </w:rPr>
      </w:pPr>
      <w:r>
        <w:rPr>
          <w:lang w:val="ka-GE"/>
        </w:rPr>
        <w:t>სკოლის ასაკის ბავშვებისათვის არ უნდა გამოვიყენოთ ძირითადი ხელის შეცვლის სავარჯიშოები.</w:t>
      </w:r>
    </w:p>
    <w:p w14:paraId="61DFA4C6" w14:textId="77777777" w:rsidR="00CE6E98" w:rsidRDefault="00CE6E98" w:rsidP="00DF18C7">
      <w:pPr>
        <w:jc w:val="both"/>
        <w:rPr>
          <w:lang w:val="ka-GE"/>
        </w:rPr>
      </w:pPr>
      <w:r>
        <w:rPr>
          <w:lang w:val="ka-GE"/>
        </w:rPr>
        <w:t>ვარჯიშის დროს იოლი საქმეებიდან რთულზე გადავდივართ. ამ პრინციპით, იოლი სიტყვების დამახსოვრებიდან გადავალთ მთელი ტექსტების დამახსოვრებაზე. სწორი ვარჯიშებით ორიოდე თვეში შესაძლებელია მახსოვრობის რამდენჯერმე გაძლიერება და მთელი ცხოვრება ამ ტექნიკის გამოყენებით ორ-სამჯერ ნაკლებ დროში დავიმახსოვრებთ საჭირო მასალას, გამოსვლის ტექსტებს, დღის გეგმას, უცხო სიტყვებს, მთელს ტექსტებს, ლექსებს, სიმღერის ტექსტებს, მელოდიას და ა.შ.</w:t>
      </w:r>
    </w:p>
    <w:p w14:paraId="5BC131E5" w14:textId="77777777" w:rsidR="00CE6E98" w:rsidRDefault="00CE6E98" w:rsidP="00DF18C7">
      <w:pPr>
        <w:jc w:val="both"/>
        <w:rPr>
          <w:lang w:val="ka-GE"/>
        </w:rPr>
      </w:pPr>
      <w:r>
        <w:rPr>
          <w:lang w:val="ka-GE"/>
        </w:rPr>
        <w:lastRenderedPageBreak/>
        <w:t>დამახსოვრებას აქვს ძირითადი რამდენიმე პრინციპი, რასაც ყურადღება მივაქციოთ.</w:t>
      </w:r>
    </w:p>
    <w:p w14:paraId="1DA40299" w14:textId="77777777" w:rsidR="00CE6E98" w:rsidRDefault="00CE6E98" w:rsidP="00DF18C7">
      <w:pPr>
        <w:jc w:val="both"/>
        <w:rPr>
          <w:lang w:val="ka-GE"/>
        </w:rPr>
      </w:pPr>
      <w:r>
        <w:rPr>
          <w:lang w:val="ka-GE"/>
        </w:rPr>
        <w:t>პირველი პრინციპია გრძნობის ყველა ორგანოს ჩართვა: ვიზუალური, აუდიო, შეხება, გემო...</w:t>
      </w:r>
    </w:p>
    <w:p w14:paraId="38046A58" w14:textId="77777777" w:rsidR="00CE6E98" w:rsidRDefault="00CE6E98" w:rsidP="00DF18C7">
      <w:pPr>
        <w:jc w:val="both"/>
        <w:rPr>
          <w:lang w:val="ka-GE"/>
        </w:rPr>
      </w:pPr>
      <w:r>
        <w:rPr>
          <w:lang w:val="ka-GE"/>
        </w:rPr>
        <w:t xml:space="preserve">მაგ. ვთქვათ დასამახსოვრებელი გვაქვს საათი და ჩაქუჩი წყვილში. წარმოვიდგენთ კავშირს, მაგ. საათს ვკიდებთ ჩაქუჩით ხელში - კედელზე. წარმოიდგინეთ ეკრანი, სადაც საათს ვკიდებთ ჩაქუჩის დარტყმით ჩაჭედებულ ლურსმანზე. ჩაქუჩის დარტყმის ხმასაც წარმოვიდგენთ (მთავარია თითი არ მოგვყვეს </w:t>
      </w:r>
      <w:r w:rsidRPr="00CE6E98">
        <w:rPr>
          <w:lang w:val="ka-GE"/>
        </w:rPr>
        <w:sym w:font="Wingdings" w:char="F04A"/>
      </w:r>
      <w:r>
        <w:rPr>
          <w:lang w:val="ka-GE"/>
        </w:rPr>
        <w:t>). ძალიან აგრესიული იქნებოდა ჩაქუჩით საათის დამტვრევა, როდესაც გაბრაზებული ხართ და მაღვიძარამ გაგაღვიძათ. არ გირჩევთ ასეთი ქმედებების დამახსოვრებას, შედარებით პოზიტიური გრძნობების გამომწვევი ქმედების წარმოდგენა სჯობს, თორემ პრინციპში ორივე მეთოდი კარგად მუშაობს.</w:t>
      </w:r>
      <w:r w:rsidR="0070242F">
        <w:rPr>
          <w:lang w:val="ka-GE"/>
        </w:rPr>
        <w:t xml:space="preserve"> ანუ. ემოცია, შეხება (როგორი ცივი იყო ჩაქუჩის ტარი...), ჩაჭედების ხმა - ეს დამახსოვრების მნიშვნელოვანი ფაქტორებია.</w:t>
      </w:r>
    </w:p>
    <w:p w14:paraId="1C7085BE" w14:textId="77777777" w:rsidR="0070242F" w:rsidRDefault="0070242F" w:rsidP="00DF18C7">
      <w:pPr>
        <w:jc w:val="both"/>
        <w:rPr>
          <w:lang w:val="ka-GE"/>
        </w:rPr>
      </w:pPr>
      <w:r>
        <w:rPr>
          <w:lang w:val="ka-GE"/>
        </w:rPr>
        <w:t>მეორე მნიშვნელოვანი პრინციპია მოძრაობა. უნდა დავიმახსოვროთ წარმოდგენილი ქმედება, ჩაქუჩის დარტყმა, საათის ჩამოკიდება (რა მოუხერხებელი საკიდი ჰქონდა...), საათი რა მსუბუქი იყო.</w:t>
      </w:r>
    </w:p>
    <w:p w14:paraId="23C78059" w14:textId="77777777" w:rsidR="0070242F" w:rsidRDefault="0070242F" w:rsidP="00DF18C7">
      <w:pPr>
        <w:jc w:val="both"/>
        <w:rPr>
          <w:lang w:val="ka-GE"/>
        </w:rPr>
      </w:pPr>
      <w:r>
        <w:rPr>
          <w:lang w:val="ka-GE"/>
        </w:rPr>
        <w:t>კიდევ ერთი ნიმუში, მაგ. გვსურს დავიმახსოვროთ თოვლის პაპა და სათლი (ვედრო). წარმოვიდგინოთ როგორ ვადგამთ სათლს თოვლის პაპას თავზე. ქმედებას ვგრძნობთ, გვესმის, ვხედავთ, თოვლის სიცივესაც კი ვგრძნოთ, იმ გარემოს სუნსაც...</w:t>
      </w:r>
    </w:p>
    <w:p w14:paraId="3793A442" w14:textId="77777777" w:rsidR="0070242F" w:rsidRDefault="0070242F" w:rsidP="00DF18C7">
      <w:pPr>
        <w:jc w:val="both"/>
        <w:rPr>
          <w:lang w:val="ka-GE"/>
        </w:rPr>
      </w:pPr>
    </w:p>
    <w:p w14:paraId="36114E38" w14:textId="77777777" w:rsidR="0070242F" w:rsidRDefault="0070242F" w:rsidP="00DF18C7">
      <w:pPr>
        <w:jc w:val="both"/>
        <w:rPr>
          <w:lang w:val="ka-GE"/>
        </w:rPr>
      </w:pPr>
      <w:r>
        <w:rPr>
          <w:lang w:val="ka-GE"/>
        </w:rPr>
        <w:t>მესამე პრინციპია იუმორი და უცხო, განსაკუთრებული ქმედებები.</w:t>
      </w:r>
    </w:p>
    <w:p w14:paraId="50F296CE" w14:textId="77777777" w:rsidR="0070242F" w:rsidRDefault="0070242F" w:rsidP="00DF18C7">
      <w:pPr>
        <w:jc w:val="both"/>
        <w:rPr>
          <w:lang w:val="ka-GE"/>
        </w:rPr>
      </w:pPr>
      <w:r>
        <w:rPr>
          <w:lang w:val="ka-GE"/>
        </w:rPr>
        <w:t>მაგ. ძაღლი და მანქანა. წარმოვიდგინოთ ძაღლი ატარებს მანქანას, სასაცილოა, მულტფილმია. ან ძაღლი მისდევს მანქანას - პატრონთან უნდა. იუმორი, შთამბეჭდავი ქცევა დამახსოვრებაში გვეხმარება.</w:t>
      </w:r>
    </w:p>
    <w:p w14:paraId="05903C39" w14:textId="77777777" w:rsidR="0070242F" w:rsidRDefault="0070242F" w:rsidP="00DF18C7">
      <w:pPr>
        <w:jc w:val="both"/>
        <w:rPr>
          <w:lang w:val="ka-GE"/>
        </w:rPr>
      </w:pPr>
    </w:p>
    <w:p w14:paraId="096312F4" w14:textId="77777777" w:rsidR="0070242F" w:rsidRDefault="0070242F" w:rsidP="00DF18C7">
      <w:pPr>
        <w:jc w:val="both"/>
        <w:rPr>
          <w:lang w:val="ka-GE"/>
        </w:rPr>
      </w:pPr>
      <w:r>
        <w:rPr>
          <w:lang w:val="ka-GE"/>
        </w:rPr>
        <w:t xml:space="preserve">დამახსოვრების მეოთხე პრინციპია ზომების ცვლილება, </w:t>
      </w:r>
      <w:r w:rsidR="00DF12DD">
        <w:rPr>
          <w:lang w:val="ka-GE"/>
        </w:rPr>
        <w:t>ფორმებ</w:t>
      </w:r>
      <w:r>
        <w:rPr>
          <w:lang w:val="ka-GE"/>
        </w:rPr>
        <w:t>ი, ფერები, რაოდენობა.</w:t>
      </w:r>
    </w:p>
    <w:p w14:paraId="38DACF9E" w14:textId="77777777" w:rsidR="0070242F" w:rsidRDefault="0070242F" w:rsidP="00DF18C7">
      <w:pPr>
        <w:jc w:val="both"/>
        <w:rPr>
          <w:lang w:val="ka-GE"/>
        </w:rPr>
      </w:pPr>
      <w:r>
        <w:rPr>
          <w:lang w:val="ka-GE"/>
        </w:rPr>
        <w:t xml:space="preserve">მაგ. დასამახსოვრებელია წყვილი: მთვარე და აბგა. წარმოვიდგინოთ ჩანთაზე დახატული მთვარე. ეს ორი საგანი ერთმანეთს უნდა ეხებოდეს, ცალ-ცალკე არ უნდა დავიმახსოვროთ. </w:t>
      </w:r>
    </w:p>
    <w:p w14:paraId="3D5BA3FC" w14:textId="77777777" w:rsidR="0070242F" w:rsidRDefault="0070242F" w:rsidP="00DF18C7">
      <w:pPr>
        <w:jc w:val="both"/>
        <w:rPr>
          <w:lang w:val="ka-GE"/>
        </w:rPr>
      </w:pPr>
      <w:r>
        <w:rPr>
          <w:lang w:val="ka-GE"/>
        </w:rPr>
        <w:t xml:space="preserve">თუ პატარაა საგანი, მაშინ გავადიდოთ წარმოდგენაში და ისე დავიმახსოვროთ. მაგ. ჭიანჭველას გავადიდებთ და ადვილად დავიმახსოვრებთ, თუ ჩვენზე დიდი იქნება </w:t>
      </w:r>
      <w:r w:rsidRPr="0070242F">
        <w:rPr>
          <w:lang w:val="ka-GE"/>
        </w:rPr>
        <w:sym w:font="Wingdings" w:char="F04A"/>
      </w:r>
      <w:r w:rsidR="00022149">
        <w:rPr>
          <w:lang w:val="ka-GE"/>
        </w:rPr>
        <w:t>...</w:t>
      </w:r>
    </w:p>
    <w:p w14:paraId="7FAECE3D" w14:textId="77777777" w:rsidR="00022149" w:rsidRDefault="00022149" w:rsidP="00DF18C7">
      <w:pPr>
        <w:jc w:val="both"/>
        <w:rPr>
          <w:lang w:val="ka-GE"/>
        </w:rPr>
      </w:pPr>
    </w:p>
    <w:p w14:paraId="702AF63D" w14:textId="77777777" w:rsidR="00022149" w:rsidRDefault="00022149" w:rsidP="00DF18C7">
      <w:pPr>
        <w:jc w:val="both"/>
        <w:rPr>
          <w:lang w:val="ka-GE"/>
        </w:rPr>
      </w:pPr>
      <w:r>
        <w:rPr>
          <w:lang w:val="ka-GE"/>
        </w:rPr>
        <w:t>დამახსოვრების მეხუთე პრინციპია დეტალიზაცია.</w:t>
      </w:r>
    </w:p>
    <w:p w14:paraId="3B357A92" w14:textId="77777777" w:rsidR="00022149" w:rsidRDefault="00022149" w:rsidP="00DF18C7">
      <w:pPr>
        <w:jc w:val="both"/>
        <w:rPr>
          <w:lang w:val="ka-GE"/>
        </w:rPr>
      </w:pPr>
      <w:r>
        <w:rPr>
          <w:lang w:val="ka-GE"/>
        </w:rPr>
        <w:t>დასამახსოვრებელია ძროხა და სახლი. წარმოსახვაში უნდა დავინახოთ ძროხა სახლის, ან ბოსლის წინ. დაიზმუვლა, დეტალურად დავიმახსოვროთ ფერი, ლაქები, რქები, გარემო...</w:t>
      </w:r>
    </w:p>
    <w:p w14:paraId="0DAC08FC" w14:textId="77777777" w:rsidR="00022149" w:rsidRDefault="00022149" w:rsidP="00DF18C7">
      <w:pPr>
        <w:jc w:val="both"/>
        <w:rPr>
          <w:lang w:val="ka-GE"/>
        </w:rPr>
      </w:pPr>
    </w:p>
    <w:p w14:paraId="1BE16C23" w14:textId="77777777" w:rsidR="00022149" w:rsidRDefault="00022149" w:rsidP="00DF18C7">
      <w:pPr>
        <w:jc w:val="both"/>
        <w:rPr>
          <w:lang w:val="ka-GE"/>
        </w:rPr>
      </w:pPr>
      <w:r>
        <w:rPr>
          <w:lang w:val="ka-GE"/>
        </w:rPr>
        <w:t>დაზეპირება არ იძლევა გრძელვადიან შედეგს. წარმოსახვით კი შეიძლება დიდი ხნით დავიმახსოვროთ დიდი მოცულობის ინფორმაცია.</w:t>
      </w:r>
    </w:p>
    <w:p w14:paraId="31FE4438" w14:textId="77777777" w:rsidR="00022149" w:rsidRDefault="00022149" w:rsidP="00DF18C7">
      <w:pPr>
        <w:jc w:val="both"/>
        <w:rPr>
          <w:lang w:val="ka-GE"/>
        </w:rPr>
      </w:pPr>
      <w:r>
        <w:rPr>
          <w:lang w:val="ka-GE"/>
        </w:rPr>
        <w:t>კარგად რომ დავიმახსოვროთ, უნდა წარმოვიდგინოთ, დავაკავშიროთ, ხმამაღლა წარმოვთქვათ, გავიგოთ, შევეხოთ, შევხედოთ, გემო დავიმახსოვროთ და ა.შ. გრძნობის ორგანოები ჩავრთოთ.</w:t>
      </w:r>
    </w:p>
    <w:p w14:paraId="028BF974" w14:textId="77777777" w:rsidR="00022149" w:rsidRDefault="00022149" w:rsidP="00DF18C7">
      <w:pPr>
        <w:jc w:val="both"/>
        <w:rPr>
          <w:lang w:val="ka-GE"/>
        </w:rPr>
      </w:pPr>
    </w:p>
    <w:p w14:paraId="4EED9A33" w14:textId="77777777" w:rsidR="00022149" w:rsidRDefault="00022149" w:rsidP="00DF18C7">
      <w:pPr>
        <w:jc w:val="both"/>
        <w:rPr>
          <w:lang w:val="ka-GE"/>
        </w:rPr>
      </w:pPr>
      <w:r>
        <w:rPr>
          <w:lang w:val="ka-GE"/>
        </w:rPr>
        <w:lastRenderedPageBreak/>
        <w:t>საწყის ეტაპზე საჭიროა სავარჯიშოების კეთება რეგულარულად, რადგან, როგორც შემდეგ განვმარტავ, გარკვეული დროა საჭირო რეფლექსის ფორმირებისათვის.</w:t>
      </w:r>
    </w:p>
    <w:p w14:paraId="0C41862D" w14:textId="77777777" w:rsidR="00022149" w:rsidRDefault="00022149" w:rsidP="00DF18C7">
      <w:pPr>
        <w:jc w:val="both"/>
        <w:rPr>
          <w:lang w:val="ka-GE"/>
        </w:rPr>
      </w:pPr>
      <w:r>
        <w:rPr>
          <w:lang w:val="ka-GE"/>
        </w:rPr>
        <w:t>ყოველდღე თუნდაც რამდენიმე წუთი უნდა ვივარჯიშოთ ნეირობიკაში, საქმე ვაკეთოთ მეორე ხელით, ვწეროთ სავარჯიშოები მარცხენა ხელით, მემარცხენეებმა კი - მარჯვენით.</w:t>
      </w:r>
    </w:p>
    <w:p w14:paraId="48C52930" w14:textId="77777777" w:rsidR="00022149" w:rsidRPr="00DF12DD" w:rsidRDefault="00022149" w:rsidP="00DF18C7">
      <w:pPr>
        <w:jc w:val="both"/>
      </w:pPr>
      <w:r>
        <w:rPr>
          <w:lang w:val="ka-GE"/>
        </w:rPr>
        <w:t xml:space="preserve">დავიმახსოვროთ სიტყვების 20 წყვილი. თითო წყვილ სიტყვაზე 5-10წმ დავხარჯოთ. მომავალში გავზრდით წყვილების რაოდენობას. სიტყვები ჩამოვწეროთ ორ სვეტად. </w:t>
      </w:r>
      <w:r w:rsidR="00C71905">
        <w:rPr>
          <w:lang w:val="ka-GE"/>
        </w:rPr>
        <w:t xml:space="preserve">დამახსოვრების შემდეგ მეორე სვეტი დავფაროთ და პირველი სიტყვების მიხედვით გავიხსენოთ მეორე სვეტის შესაბამისი სიტყვები. შემდეგ პირველი სვეტი დავფაროთ და გავიხსენოთ მეორე სვეტის სიტყვები. სიტყვების დამახსოვრების დროს გამოვიყენოთ დამახსოვრების წესები, ემოცია, წარმოსახვა და ა.შ. </w:t>
      </w:r>
      <w:r w:rsidR="00DF12DD">
        <w:rPr>
          <w:lang w:val="ka-GE"/>
        </w:rPr>
        <w:t xml:space="preserve">დამატებით მასალაში </w:t>
      </w:r>
      <w:r w:rsidR="00DF12DD" w:rsidRPr="00DF12DD">
        <w:rPr>
          <w:lang w:val="ka-GE"/>
        </w:rPr>
        <w:t>Искусство помнить и забывать</w:t>
      </w:r>
      <w:r w:rsidR="00DF12DD">
        <w:rPr>
          <w:lang w:val="ka-GE"/>
        </w:rPr>
        <w:t xml:space="preserve"> მოცემულია ასეთი სიტყვათა წყვილები 20 წყვილი, 50 წყვილი. ნახეთ დანართებში. შეგვიძლია ქართულად შევადგინოთ ასეთი შემთხვევითი წყვილები და ისე ვივარჯიშოთ.</w:t>
      </w:r>
    </w:p>
    <w:p w14:paraId="4ECA0328" w14:textId="77777777" w:rsidR="00C71905" w:rsidRDefault="00C71905" w:rsidP="00DF18C7">
      <w:pPr>
        <w:jc w:val="both"/>
        <w:rPr>
          <w:lang w:val="ka-GE"/>
        </w:rPr>
      </w:pPr>
    </w:p>
    <w:p w14:paraId="36E804E0" w14:textId="77777777" w:rsidR="00C71905" w:rsidRDefault="00C71905" w:rsidP="00DF18C7">
      <w:pPr>
        <w:jc w:val="both"/>
        <w:rPr>
          <w:lang w:val="ka-GE"/>
        </w:rPr>
      </w:pPr>
      <w:r>
        <w:rPr>
          <w:lang w:val="ka-GE"/>
        </w:rPr>
        <w:t>ინფორმაციის დამახსოვრება მნიშვნელოვანია, მაგრამ უფრო მნიშვნელოვანია ამ ინფორმაციის გახსენება საჭირო დროს, ანუ მეხსიერებიდან ამოღება. რა სისტემით გავიმეოროთ, როგორ გადავიყვანოთ ინფორმაცია გრძელვადიან მეხსიერებაში.</w:t>
      </w:r>
    </w:p>
    <w:p w14:paraId="7E0FDC10" w14:textId="77777777" w:rsidR="00C71905" w:rsidRDefault="00C71905" w:rsidP="00DF18C7">
      <w:pPr>
        <w:jc w:val="both"/>
        <w:rPr>
          <w:lang w:val="ka-GE"/>
        </w:rPr>
      </w:pPr>
      <w:r>
        <w:rPr>
          <w:lang w:val="ka-GE"/>
        </w:rPr>
        <w:t>საინტერესოა გავაანალიზოთ ებინჰაუსის მრუდი ინფორმაციის დავიწყებისა.</w:t>
      </w:r>
    </w:p>
    <w:p w14:paraId="417A5816" w14:textId="77777777" w:rsidR="00C71905" w:rsidRDefault="00C71905" w:rsidP="00DF18C7">
      <w:pPr>
        <w:jc w:val="both"/>
      </w:pPr>
      <w:r>
        <w:rPr>
          <w:noProof/>
        </w:rPr>
        <w:drawing>
          <wp:inline distT="0" distB="0" distL="0" distR="0" wp14:anchorId="39153145" wp14:editId="7D0FE7F3">
            <wp:extent cx="4709160" cy="2955184"/>
            <wp:effectExtent l="0" t="0" r="0" b="0"/>
            <wp:docPr id="2" name="Picture 2" descr="Ebbinghaus' forgetting curve and review cyc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bbinghaus' forgetting curve and review cycle. "/>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4731728" cy="2969347"/>
                    </a:xfrm>
                    <a:prstGeom prst="rect">
                      <a:avLst/>
                    </a:prstGeom>
                    <a:noFill/>
                    <a:ln>
                      <a:noFill/>
                    </a:ln>
                  </pic:spPr>
                </pic:pic>
              </a:graphicData>
            </a:graphic>
          </wp:inline>
        </w:drawing>
      </w:r>
    </w:p>
    <w:p w14:paraId="0D920AA7" w14:textId="77777777" w:rsidR="00C71905" w:rsidRDefault="00C71905" w:rsidP="00DF18C7">
      <w:pPr>
        <w:jc w:val="both"/>
      </w:pPr>
    </w:p>
    <w:p w14:paraId="36AF6729" w14:textId="77777777" w:rsidR="00C71905" w:rsidRDefault="00C71905" w:rsidP="00DF18C7">
      <w:pPr>
        <w:jc w:val="both"/>
      </w:pPr>
      <w:r>
        <w:rPr>
          <w:noProof/>
        </w:rPr>
        <w:lastRenderedPageBreak/>
        <w:drawing>
          <wp:inline distT="0" distB="0" distL="0" distR="0" wp14:anchorId="664244D8" wp14:editId="1757FE25">
            <wp:extent cx="4514830" cy="3040380"/>
            <wp:effectExtent l="0" t="0" r="635" b="7620"/>
            <wp:docPr id="1" name="Picture 1" descr="the forgetting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forgetting curve"/>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530662" cy="3051042"/>
                    </a:xfrm>
                    <a:prstGeom prst="rect">
                      <a:avLst/>
                    </a:prstGeom>
                    <a:noFill/>
                    <a:ln>
                      <a:noFill/>
                    </a:ln>
                  </pic:spPr>
                </pic:pic>
              </a:graphicData>
            </a:graphic>
          </wp:inline>
        </w:drawing>
      </w:r>
    </w:p>
    <w:p w14:paraId="0215561B" w14:textId="77777777" w:rsidR="00C71905" w:rsidRDefault="00C71905" w:rsidP="00DF18C7">
      <w:pPr>
        <w:jc w:val="both"/>
      </w:pPr>
    </w:p>
    <w:p w14:paraId="079504DB" w14:textId="77777777" w:rsidR="00C71905" w:rsidRDefault="00C71905" w:rsidP="00DF18C7">
      <w:pPr>
        <w:jc w:val="both"/>
        <w:rPr>
          <w:lang w:val="ka-GE"/>
        </w:rPr>
      </w:pPr>
      <w:r>
        <w:rPr>
          <w:lang w:val="ka-GE"/>
        </w:rPr>
        <w:t>ინფორმაციის დავიწყება ყველაზე მეტად პირველი დღის განმავლობაში ხდება, ამიტომ დავიწყება უნდა შეაჩეროთ პირველივე დღეს გამეორებით. ნასწავლი ინფორმაცია უნდა გავიმეოროთ მაშინვე, რასაც შესწავლის დროის 10% ეყოფა. გამეორება კიდევ ერთი დღით გაახანგრძლივებს ინფორმაციის შენახვას. ინფორმაციის შემდეგ დღეს გახსენება უკვე ერთი კვირით შეგვინახავს ინფორმაციას. მეოთხე გამეორება დაახლ. ერთ თვით შეგვინახავს ინფორმაციას.</w:t>
      </w:r>
    </w:p>
    <w:p w14:paraId="7AE7FE21" w14:textId="77777777" w:rsidR="00C71905" w:rsidRDefault="00C71905" w:rsidP="00DF18C7">
      <w:pPr>
        <w:jc w:val="both"/>
        <w:rPr>
          <w:lang w:val="ka-GE"/>
        </w:rPr>
      </w:pPr>
      <w:r>
        <w:rPr>
          <w:lang w:val="ka-GE"/>
        </w:rPr>
        <w:t>მაშასადამე:</w:t>
      </w:r>
    </w:p>
    <w:p w14:paraId="310D2E24" w14:textId="77777777" w:rsidR="00C71905" w:rsidRDefault="00C71905" w:rsidP="00DF18C7">
      <w:pPr>
        <w:jc w:val="both"/>
        <w:rPr>
          <w:lang w:val="ka-GE"/>
        </w:rPr>
      </w:pPr>
      <w:r>
        <w:rPr>
          <w:lang w:val="ka-GE"/>
        </w:rPr>
        <w:t>პირველი გამეორება სწავლის დამთავრების შემდეგ იგივე დღეს;</w:t>
      </w:r>
    </w:p>
    <w:p w14:paraId="61AFF6DD" w14:textId="77777777" w:rsidR="00C71905" w:rsidRDefault="00C71905" w:rsidP="00DF18C7">
      <w:pPr>
        <w:jc w:val="both"/>
        <w:rPr>
          <w:lang w:val="ka-GE"/>
        </w:rPr>
      </w:pPr>
      <w:r>
        <w:rPr>
          <w:lang w:val="ka-GE"/>
        </w:rPr>
        <w:t>მეორე გამეორება - 24 საათის განმავლობაში, ანუ მეორე დღეს;</w:t>
      </w:r>
    </w:p>
    <w:p w14:paraId="369E69AE" w14:textId="77777777" w:rsidR="00C71905" w:rsidRDefault="00C71905" w:rsidP="00DF18C7">
      <w:pPr>
        <w:jc w:val="both"/>
        <w:rPr>
          <w:lang w:val="ka-GE"/>
        </w:rPr>
      </w:pPr>
      <w:r>
        <w:rPr>
          <w:lang w:val="ka-GE"/>
        </w:rPr>
        <w:t>მესამე გამეორება 3-7 დღის შემდეგ;</w:t>
      </w:r>
    </w:p>
    <w:p w14:paraId="7649198A" w14:textId="77777777" w:rsidR="00C71905" w:rsidRDefault="00C71905" w:rsidP="00DF18C7">
      <w:pPr>
        <w:jc w:val="both"/>
        <w:rPr>
          <w:lang w:val="ka-GE"/>
        </w:rPr>
      </w:pPr>
      <w:r>
        <w:rPr>
          <w:lang w:val="ka-GE"/>
        </w:rPr>
        <w:t>მეოთხე გამეორება მაქს. ერთი თვის შემდეგ.</w:t>
      </w:r>
    </w:p>
    <w:p w14:paraId="6D65C176" w14:textId="77777777" w:rsidR="00C71905" w:rsidRDefault="00C71905" w:rsidP="00DF18C7">
      <w:pPr>
        <w:jc w:val="both"/>
        <w:rPr>
          <w:lang w:val="ka-GE"/>
        </w:rPr>
      </w:pPr>
      <w:r>
        <w:rPr>
          <w:lang w:val="ka-GE"/>
        </w:rPr>
        <w:t>ცნობილია, რომ რეფლექსის ფორმირების საშუალო დრო არის 21 დღე. ამიტომ ამ მეთ</w:t>
      </w:r>
      <w:r w:rsidR="008039C4">
        <w:rPr>
          <w:lang w:val="ka-GE"/>
        </w:rPr>
        <w:t>ო</w:t>
      </w:r>
      <w:r>
        <w:rPr>
          <w:lang w:val="ka-GE"/>
        </w:rPr>
        <w:t xml:space="preserve">დით დამახსოვრებული ინფორმაცია მთელი ცხოვრება შეიძლება </w:t>
      </w:r>
      <w:r w:rsidR="008039C4">
        <w:rPr>
          <w:lang w:val="ka-GE"/>
        </w:rPr>
        <w:t>გვახსოვდეს.</w:t>
      </w:r>
    </w:p>
    <w:p w14:paraId="73BBAF4B" w14:textId="77777777" w:rsidR="008039C4" w:rsidRDefault="008039C4" w:rsidP="00DF18C7">
      <w:pPr>
        <w:jc w:val="both"/>
        <w:rPr>
          <w:lang w:val="ka-GE"/>
        </w:rPr>
      </w:pPr>
    </w:p>
    <w:p w14:paraId="0240D1F3" w14:textId="77777777" w:rsidR="008039C4" w:rsidRDefault="008039C4" w:rsidP="00DF18C7">
      <w:pPr>
        <w:jc w:val="both"/>
        <w:rPr>
          <w:lang w:val="ka-GE"/>
        </w:rPr>
      </w:pPr>
      <w:r>
        <w:rPr>
          <w:lang w:val="ka-GE"/>
        </w:rPr>
        <w:t xml:space="preserve">განვიხილოთ ერთი წარმოსახვითი სიტუაცია. მაგ. უცხო ენის შესწავლის კურსებზე დავდივართ. მეცადინეობა გვაქვს სამშაბათს და ხუთშაბათს. დავალება მოგვცეს ხუთშაბათს. როგორც წესი, იმავე დღე ჩვენ არ ვასრულებთ დავალებას, რადგან წინ შაბათ-კვირაა. საბოლოოდ არც შაბათ-კვირას ვაკეთებთ </w:t>
      </w:r>
      <w:r w:rsidR="00625001">
        <w:rPr>
          <w:lang w:val="ka-GE"/>
        </w:rPr>
        <w:t>და ორშაბათს გვახსენდება, რომ სამშაბათს გაკვეთილი გვაქვს. ამ დროისთვის ხუთშაბათს ნასწავლი ინფორმაციის ძალიან მცირე რაოდენობა გვახსოვს და გამეორების მაგივრად, ფაქტიურად თავიდან სწავლა გვიწევს...</w:t>
      </w:r>
    </w:p>
    <w:p w14:paraId="0BC31AF1" w14:textId="77777777" w:rsidR="00625001" w:rsidRDefault="00625001" w:rsidP="00DF18C7">
      <w:pPr>
        <w:jc w:val="both"/>
        <w:rPr>
          <w:lang w:val="ka-GE"/>
        </w:rPr>
      </w:pPr>
      <w:r>
        <w:rPr>
          <w:lang w:val="ka-GE"/>
        </w:rPr>
        <w:t>ებინჰაუსის მრუდის მიხედვით (რაც პრაქტიკული დაკვირვების საფუძველზეა გაკეთებული) ერთ დღეში გვავიწყდება ნასწავლი ინფორმაციის 50%. პარასკევის შემდეგ კი დამატებით კიდევ დაგვავიწყდება ინფორმაცია ორშაბათამდე.</w:t>
      </w:r>
    </w:p>
    <w:p w14:paraId="56ED43DA" w14:textId="77777777" w:rsidR="00625001" w:rsidRDefault="00625001" w:rsidP="00DF18C7">
      <w:pPr>
        <w:jc w:val="both"/>
        <w:rPr>
          <w:lang w:val="ka-GE"/>
        </w:rPr>
      </w:pPr>
    </w:p>
    <w:p w14:paraId="6750EAC9" w14:textId="77777777" w:rsidR="00625001" w:rsidRDefault="00625001" w:rsidP="00DF18C7">
      <w:pPr>
        <w:jc w:val="both"/>
        <w:rPr>
          <w:lang w:val="ka-GE"/>
        </w:rPr>
      </w:pPr>
      <w:r>
        <w:rPr>
          <w:lang w:val="ka-GE"/>
        </w:rPr>
        <w:t xml:space="preserve">უნდა ვისწავლოთ ინფორმაციის დამახსოვრების წესები და ასევე საჭირო დროს გახსენების წესები. შეგნებულად უნდა შეგვეძლოს ლატენტური მახსოვრობიდან ინფორმაციის ამოღება. ეს სავარჯიშო - </w:t>
      </w:r>
      <w:r w:rsidR="00F91473">
        <w:rPr>
          <w:lang w:val="ka-GE"/>
        </w:rPr>
        <w:t>”</w:t>
      </w:r>
      <w:r>
        <w:rPr>
          <w:lang w:val="ka-GE"/>
        </w:rPr>
        <w:t>დღიური</w:t>
      </w:r>
      <w:r w:rsidR="00F91473">
        <w:rPr>
          <w:lang w:val="ka-GE"/>
        </w:rPr>
        <w:t>“</w:t>
      </w:r>
      <w:r>
        <w:rPr>
          <w:lang w:val="ka-GE"/>
        </w:rPr>
        <w:t xml:space="preserve"> დაძინებამდე ნახევარი საათით ადრე უნდა გავაკეთოთ. უნდა გავიხსენოთ ათი ყველაზე მნიშვნელოვანი მოვლენა / ქმედება განვლილი დღისა. ამ ვარჯიშს უნდა დავუთმოთ მხოლოდ 5-10 წთ</w:t>
      </w:r>
      <w:r w:rsidR="008D5982">
        <w:rPr>
          <w:lang w:val="ka-GE"/>
        </w:rPr>
        <w:t>. ამავე დროს დავგეგმოთ ხვალინდელი დღე. შეიძლება ჩავიწეროთ კიდეც დღის გეგმა - მარცხენა ხელით. ჩამოწერილი გეგმა ქვეცნობიერში იმუშავებს ძილის დროს და მეორე დღეს დილით შეგვიძლია მცირე კორექტივები შევიტანოთ. ასეთი დაგეგმვა დაგვეხმარება პროდუქტიულობის გაზრდაში.</w:t>
      </w:r>
    </w:p>
    <w:p w14:paraId="264C0174" w14:textId="77777777" w:rsidR="008D5982" w:rsidRDefault="008D5982" w:rsidP="00DF18C7">
      <w:pPr>
        <w:jc w:val="both"/>
        <w:rPr>
          <w:lang w:val="ka-GE"/>
        </w:rPr>
      </w:pPr>
      <w:r>
        <w:rPr>
          <w:lang w:val="ka-GE"/>
        </w:rPr>
        <w:t>ოდესმე, გავიხსენებთ ორი, ან სამ დღეს ერთად და დღიურის წარმოება შეიძლება ჩვენი ცხოვრების წესი გახდეს. თავად კურსის წაკითხვა, ან თეორიული სწავლა არ მოგვცემს არანაირ წინსვლას მეხსიერების გაუმჯობესებაში. წარმატებისათვის მთავარია პრაქტიკული სავარჯიშოების მიმდევრობით შესრულება. დღიურიც რეგულარულად უნდა ვაწარმოოთ.</w:t>
      </w:r>
    </w:p>
    <w:p w14:paraId="4CE09036" w14:textId="77777777" w:rsidR="008D5982" w:rsidRDefault="008D5982" w:rsidP="00DF18C7">
      <w:pPr>
        <w:jc w:val="both"/>
        <w:rPr>
          <w:lang w:val="ka-GE"/>
        </w:rPr>
      </w:pPr>
    </w:p>
    <w:p w14:paraId="5E0955FC" w14:textId="77777777" w:rsidR="008D5982" w:rsidRDefault="008D5982" w:rsidP="00DF18C7">
      <w:pPr>
        <w:jc w:val="both"/>
        <w:rPr>
          <w:lang w:val="ka-GE"/>
        </w:rPr>
      </w:pPr>
      <w:r>
        <w:rPr>
          <w:lang w:val="ka-GE"/>
        </w:rPr>
        <w:t>სწრაფი შესწავლისათვის მნიშვნელოვანია სხეულის მდგომარეობის, პოზის, სულიერი წონასწორობის შესაბამის ფორმაში მოყვანა</w:t>
      </w:r>
      <w:r w:rsidR="001C652D">
        <w:rPr>
          <w:lang w:val="ka-GE"/>
        </w:rPr>
        <w:t>.</w:t>
      </w:r>
    </w:p>
    <w:p w14:paraId="273493BE" w14:textId="77777777" w:rsidR="001C652D" w:rsidRDefault="001C652D" w:rsidP="00DF18C7">
      <w:pPr>
        <w:jc w:val="both"/>
        <w:rPr>
          <w:lang w:val="ka-GE"/>
        </w:rPr>
      </w:pPr>
      <w:r>
        <w:rPr>
          <w:lang w:val="ka-GE"/>
        </w:rPr>
        <w:t>სწავლის დროს წიგნი უნდა იდოს სახის პირდაპირ, ვიჯდეთ მაგიდასთან, წიგნი დადებული გვქონდეს საზურგეზე, რომ პირდაპირ, თავის დაუხრელად ვუყუროთ. ასე სისხლი კარგად მიეწოდება ტვინს. საწოლზე არ ვწვებით, რადგან საწოლი ძილთან არის ასოცირებული...</w:t>
      </w:r>
    </w:p>
    <w:p w14:paraId="2714A8C8" w14:textId="77777777" w:rsidR="001C652D" w:rsidRDefault="001C652D" w:rsidP="00DF18C7">
      <w:pPr>
        <w:jc w:val="both"/>
        <w:rPr>
          <w:lang w:val="ka-GE"/>
        </w:rPr>
      </w:pPr>
      <w:r>
        <w:rPr>
          <w:lang w:val="ka-GE"/>
        </w:rPr>
        <w:t>ინფორმაციის შესწავლის დროს წარმოიდგინეთ, რომ ეს ინფორმაცია სხვას უნდა გადასცეთ. მეტი პასუხისმგებლობით ისწავლით და თანაც ინფორმაციის სხვებისათვის მოყოლის დროს თქვენც უფრო კარგად დაიმახსოვრებთ.</w:t>
      </w:r>
    </w:p>
    <w:p w14:paraId="5E9BC271" w14:textId="77777777" w:rsidR="001C652D" w:rsidRDefault="001C652D" w:rsidP="00DF18C7">
      <w:pPr>
        <w:jc w:val="both"/>
        <w:rPr>
          <w:lang w:val="ka-GE"/>
        </w:rPr>
      </w:pPr>
      <w:r>
        <w:rPr>
          <w:lang w:val="ka-GE"/>
        </w:rPr>
        <w:t>მნიშვნელოვანია ინფორმაციის ათვისების დროს შექმნათ შესაბამისი გარემო. არ უნდა გქონდეთ ახლოს ყურადღების გადამტანი ფაქტორები. თუ თუნდაც ტელეფონს უპასუხებთ, დაკარგავთ დაახლ. 15 წუთს, რომ იგივე რეჟიმში ჩაერთოთ. დამახსოვრებაზე კონცენტრაციისათვის კრიტიკული ფაქტორია, რომ არ გადაერთოთ სხვა საკითხზე.</w:t>
      </w:r>
    </w:p>
    <w:p w14:paraId="187F5553" w14:textId="77777777" w:rsidR="001C652D" w:rsidRDefault="001C652D" w:rsidP="00DF18C7">
      <w:pPr>
        <w:jc w:val="both"/>
        <w:rPr>
          <w:lang w:val="ka-GE"/>
        </w:rPr>
      </w:pPr>
      <w:r>
        <w:rPr>
          <w:lang w:val="ka-GE"/>
        </w:rPr>
        <w:t>ყველაზე წარმატებულად დაიმახსოვრებთ ეფექტურ 25 წუთიან ინტერვალში. შემდეგ უნდა დაისვენოთ 10-15 წთ. და შეგიძლიათ გააგრძელოთ ახალი მოკლე ციკლით სწავლა.</w:t>
      </w:r>
    </w:p>
    <w:p w14:paraId="67F916AF" w14:textId="77777777" w:rsidR="00931B94" w:rsidRDefault="00931B94" w:rsidP="00DF18C7">
      <w:pPr>
        <w:jc w:val="both"/>
        <w:rPr>
          <w:lang w:val="ka-GE"/>
        </w:rPr>
      </w:pPr>
    </w:p>
    <w:p w14:paraId="59E826FE" w14:textId="77777777" w:rsidR="00931B94" w:rsidRDefault="00931B94" w:rsidP="00DF18C7">
      <w:pPr>
        <w:jc w:val="both"/>
        <w:rPr>
          <w:lang w:val="ka-GE"/>
        </w:rPr>
      </w:pPr>
      <w:r>
        <w:rPr>
          <w:lang w:val="ka-GE"/>
        </w:rPr>
        <w:t>დამახსოვრების სისტემის შესწავლისა და სავარჯიშოების სია დაემატება ამ ტექსტს უახლოეს ხანებში.</w:t>
      </w:r>
    </w:p>
    <w:p w14:paraId="3A2CBBEF" w14:textId="77777777" w:rsidR="001C652D" w:rsidRDefault="001C652D" w:rsidP="00DF18C7">
      <w:pPr>
        <w:jc w:val="both"/>
        <w:rPr>
          <w:lang w:val="ka-GE"/>
        </w:rPr>
      </w:pPr>
    </w:p>
    <w:p w14:paraId="61329B9C" w14:textId="77777777" w:rsidR="00C71905" w:rsidRDefault="00C71905" w:rsidP="00DF18C7">
      <w:pPr>
        <w:jc w:val="both"/>
        <w:rPr>
          <w:lang w:val="ka-GE"/>
        </w:rPr>
      </w:pPr>
    </w:p>
    <w:p w14:paraId="6D889D11" w14:textId="77777777" w:rsidR="00C71905" w:rsidRDefault="00C71905" w:rsidP="00DF18C7">
      <w:pPr>
        <w:jc w:val="both"/>
        <w:rPr>
          <w:lang w:val="ka-GE"/>
        </w:rPr>
      </w:pPr>
    </w:p>
    <w:p w14:paraId="2CFE7682" w14:textId="0715B19F" w:rsidR="00DF18C7" w:rsidRDefault="00DF18C7" w:rsidP="00DF18C7">
      <w:pPr>
        <w:jc w:val="both"/>
        <w:rPr>
          <w:lang w:val="ka-GE"/>
        </w:rPr>
      </w:pPr>
      <w:r>
        <w:rPr>
          <w:lang w:val="ka-GE"/>
        </w:rPr>
        <w:br w:type="page"/>
      </w:r>
    </w:p>
    <w:p w14:paraId="2FF2A919" w14:textId="77777777" w:rsidR="00DF18C7" w:rsidRPr="00DF18C7" w:rsidRDefault="00DF18C7" w:rsidP="00DF18C7">
      <w:pPr>
        <w:shd w:val="clear" w:color="auto" w:fill="F9F8F8"/>
        <w:spacing w:after="0" w:line="330" w:lineRule="atLeast"/>
        <w:jc w:val="both"/>
        <w:rPr>
          <w:rFonts w:ascii="Segoe UI" w:eastAsia="Times New Roman" w:hAnsi="Segoe UI" w:cs="Segoe UI"/>
          <w:b/>
          <w:bCs/>
          <w:color w:val="1E1F21"/>
          <w:sz w:val="21"/>
          <w:szCs w:val="21"/>
        </w:rPr>
      </w:pPr>
      <w:r w:rsidRPr="00DF18C7">
        <w:rPr>
          <w:rFonts w:ascii="Segoe UI" w:eastAsia="Times New Roman" w:hAnsi="Segoe UI" w:cs="Segoe UI"/>
          <w:b/>
          <w:bCs/>
          <w:color w:val="1E1F21"/>
          <w:sz w:val="21"/>
          <w:szCs w:val="21"/>
        </w:rPr>
        <w:lastRenderedPageBreak/>
        <w:t>მეტამეხსიერება და მნემონიკა</w:t>
      </w:r>
    </w:p>
    <w:p w14:paraId="0B4DFD53"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p>
    <w:p w14:paraId="49FC1971"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ზოგ ფრინველს ახსოვს თვეების წინ სად შეინახა ზამთრისათვის მოგროვილი სარჩო, ჩვენ კი ზოგჯერ ისიც გვავიწყდება სად დავდეთ გასაღები ერთი საათის წინ. დღეს გულმავიწყობას ბევრი უჩივის, მაგრამ ადამიანის ტვინს, არასრულყოფილების მიუხედავად, ინფორმაციის აღქმისა და დამახსოვრების საოცარი უნარი აქვს, მთავარია მაქსიმალურად გამოვიყენოთ მისი შესაძლებლობები.</w:t>
      </w:r>
    </w:p>
    <w:p w14:paraId="6768D80B"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ადამიანს აქვს უნარი გააანალიზოს თუ როგორ იმახსოვრებს ინფორმაციას, რა საშუალებას იყენებს იმისათვის, რომ დაიხსომოს და დროულად და ადეკვატურად გამოიყენოს შენახული ინფორმაცია. მეტამეხსიერება არის ადამიანის ცოდნა საკუთარი მეხსიერებისა და იმის შესახებ, თუ როგორ დაიხსომოს და გაიხსენოს წარსულში აღქმული ინფორმაცია. როდესაც მაღაზიაში წასვლის წინ საყიდლების სიას ჩამოვწერთ ან მეგობრისთვის მისატან წიგნს შემოსასვლელში, კართან ვდებთ, რომ არ დაგვავიწყდეს, ამ შემთხვევაში მიზანდასახულად და გარკვეული გეგმის მიხედვით ვმოქმედებთ - ვიხსომებთ. ესაა მაგალითი იმისა, რომ ჩვენ ვიცით თუ როგორ ვიხსომებთ ან როგორ უნდა დავიხსომოთ. სწორედ ამ ცოდნას უწოდებენ მეტამეხსიერებას ან მეტამნემონიკურ ცოდნას.</w:t>
      </w:r>
    </w:p>
    <w:p w14:paraId="3C350F97"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ჩვენი მეტამეხსიერება საშუალებას გვაძლევს ავირჩიოთ ინფორმაციის გადამუშავების ის ფორმა, რომელიც ყველაზე უკეთ ერგება დახსომების ამოცანას. მოზრდილ ადამიანთა უმრავლესობას მასალის გადამუშავების საკმაო სტრატეგია გააჩნია, თუმცა ყველა სტრატეგია ერთნაირად ეფექტური არ არის, ეს დამოკიდებულია მოცემულ სიტუაციაზე, დახსომების ამოცანაზე. მეხსიერების პრობლემის ცოდნა ნიშნავს, რომ ადამიანს გაცნობიერებული აქვს დახსომების მიზანი და შეუძლია დასახსომებლად საჭირო თავისი შესაძლებლობების შეფასება, ასეთი შეფასებისთვის კი აუცილებელია ჰქონდეს ზოგადი ცოდნა საკუთარი მეხსიერების შესახებ. ეს ცოდნა მნისვნელოვნად არის დამოკიდებული გამოცდილებაზე და ამიტომაცაა, რომ ეს ცოდნა არ გააჩნიათ ბავშვებსა და გამოუცდელ მოზარდებს. იუსენის და ლევის ექსპერიმენტში 4, 8 და 20 წლის ცდის პირებს აჩვენეს ნახატების გარკვეული რაოდენობა და სთხოვეს ეწინასწარმეტყველათ, თუ რამდენ ნახატს დაიმახსოვრებდნენ. 4 წლის ცდის პირებმა საერთოდ ვერ შეძლეს ამოცანის შესრულება, 20 წლის ცდის პირებმა კი თითქმის ზუსტად იწინასწარმეტყველეს.</w:t>
      </w:r>
    </w:p>
    <w:p w14:paraId="5AA3D56B"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მოზრდილ ადამიანს საკმაოდ კარგი ცოდნა აქვს ობიექტური ცვლადების შესახებაც, რომლებიც დახსომების სიძნელის დონეს განსაზღვრავს, მაგალითად, რაც უფრო დიდი დროა გასული დასწავლიდან, მით უფრო ძნელად ვიხსენებთ მასალას.</w:t>
      </w:r>
    </w:p>
    <w:p w14:paraId="5A3F413C"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p>
    <w:p w14:paraId="47B6930E"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პლატონის ერთ-ერთ დიალოგში ვინმე სოფისტ გიპიუსს თავი მოჰქონდა, რომ შეეძლო 50 სახელის დახსომება ერთი წაკითხვით. პირველი საუკუნის ცნობას გვაწვდის რიტორი სენეკა, რომელსაც შეეძლო 2 000 სიტყვისა და 200 ლექსის ზუსტი აღდგენა მოსმენისთანავე. ეს მიღწევები მართლაც შტამბეჭდავია, ის გულისხმობს მნემონიკის ანუ “მეხსიერების ხელოვნების" აქტიურ გამოყენებას.</w:t>
      </w:r>
    </w:p>
    <w:p w14:paraId="42346E61"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იმ მეთოდებს, რომლებიც ეხმარება ადამიანს დაიხსომოს და აღადგინოს მასალა, მნემონიკა ეწოდება.</w:t>
      </w:r>
    </w:p>
    <w:p w14:paraId="707B6776"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lastRenderedPageBreak/>
        <w:t>მოზრდილ ადამიანებს ბევრი მნემონიკური ხერხი - სტრატეგია აქვთ, რომელთა გამოყენებაც შეუძლიათ დახსომების პრობლემის მოსაგვარებლად. არსებობს ორი სახის სტრატეგია: შინაგანი და გარეგანი. შინაგანი გულისხმობს იმ დამხმარე საშუალებებს, რომლებიც პიროვნების შინაგან აქტივობებს ემყარება, მაგალითად, წამოდგენებით ან გამეორებით დახსომების გაადვილება. გარეგანი სტრატეგიების შემთხვევაში კი ხდება გარეგანი დამხმარე საშუალებების გამოყენება, მაგალითად, სიის შედგენა, ჩანაწერების გაკეთება და ა.შ.</w:t>
      </w:r>
    </w:p>
    <w:p w14:paraId="493D0D1B"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თუ ხანგრძლივი დროით გინდათ დაიხსომოთ ინფორმაცია, ის გრძლევადიან მეხსიერებაში უნდა “მოათავსოთ". ქვემოთ მოცემული პრინციპები კი ამაში დაგეხმარებათ.</w:t>
      </w:r>
    </w:p>
    <w:p w14:paraId="462CACBC"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ინტერესი - ინტერესი ადამიანის მოთხოვნილებათა და მიდრეკილებების გამომხატველია, ხოლო იმის შესრულება, რის მიმართაც ადამიანს მიდრეკილება აქვს, განსაკუთრებით ადვილია. ინტერესის განცდა დადებით გრძნობას წარმოადგენს, ხოლო დადებითი გრძნობა ხელს უწყობს მასალის ადვილად დამახსოვრებას. საკუთარ თავს ხშირად შეახსენეთ, თუ რატომ გსურთ მოცემული მასალის დამახსოვრება.</w:t>
      </w:r>
    </w:p>
    <w:p w14:paraId="3AEB7FAA"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ყურადღება - ყურადღების თანაბრად განაწილება ორი ამოცანის ერთდროულად შესრულების დროს ვერ ხერხდება. თუ ჩვენ მოსამზადებელ მასალას ვკითხულობთ ისე, რომ მხოლოდ თვალს ვადევნებთ ასოებს და ყურადღება წინა დღეს ნანახ ფილმზე გვაქვს გადატანილი, ამ მასალის ხანგრძლივი დროით დახსომება ვერ მოხდება. სტუდენტებს აინტერესებდათ ხელს უშლის თუ არა დასწავლას მუსიკის მოსმენა, რომელიც ფონად გასდევს სწავლის პროცესს. აღმოჩნდა, რომ თუ მუსიკა მხოლოდ ფონია და თქვენ არ ხართ მოცემულ მომენტში დაინტერესებული, თუ ვინაა მისი შემსრულებელი ან რამდენჯერ გვხვდება ფორტე მასში, მაშინ დახსომებას ხელი არ შეეშლება. ამ მხრივ განსვავება დადგინდა ექსტრავერტებსა და ინტროვერტებს შორის., კერძოდ, ექსტრავერტების დამახსოვრებაზე მუსიკა გავლენას არ ახდენს, ინტროვერტების დამახსოვრებაზე კი უარყოფით გავლენას ახდენს, მათ უჭირთ დასწავლაზე კონცენტრაცია (Matlin, 2005).</w:t>
      </w:r>
    </w:p>
    <w:p w14:paraId="778D6EA7"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გაგება თუ რაიმე კარგად არ გვესმის, ნაკლებსავარაუდოა, რომ მას დავიხსომებთ. საკითხის კარგად გაგება გვეხმარება სხვადასხვა ინფორმაციის ერთმანეთთან ლოგიკური ჯაჭვით დაკავშირებაში.</w:t>
      </w:r>
    </w:p>
    <w:p w14:paraId="07DAEAF7" w14:textId="3A9CD105"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b/>
          <w:bCs/>
          <w:color w:val="1E1F21"/>
          <w:sz w:val="21"/>
          <w:szCs w:val="21"/>
        </w:rPr>
        <w:t>წარმოდგენა</w:t>
      </w:r>
      <w:r w:rsidRPr="00DF18C7">
        <w:rPr>
          <w:rFonts w:ascii="Segoe UI" w:eastAsia="Times New Roman" w:hAnsi="Segoe UI" w:cs="Segoe UI"/>
          <w:b/>
          <w:bCs/>
          <w:color w:val="1E1F21"/>
          <w:sz w:val="21"/>
          <w:szCs w:val="21"/>
        </w:rPr>
        <w:t>.</w:t>
      </w:r>
      <w:r w:rsidRPr="00DF18C7">
        <w:rPr>
          <w:rFonts w:ascii="Segoe UI" w:eastAsia="Times New Roman" w:hAnsi="Segoe UI" w:cs="Segoe UI"/>
          <w:color w:val="1E1F21"/>
          <w:sz w:val="21"/>
          <w:szCs w:val="21"/>
        </w:rPr>
        <w:t xml:space="preserve"> გონებაში წარმოიდგინეთ ის, რისი დამახსოვრებაც გინდათ, ვიზუალიზაცია დახსომების პროცესში ძლიერი საშუალებაა მეხსიერების ეფექტურობისათვის. განსაკუთრებით ეფექტურია ვერბალური ინფორმაციის წარმოდგენების ისეთი სახით რეპრეზენტაცია, როცა ეს წარმოდგენები ერთმანეთს უკავშირდებიან. ამგვარი მეთოდი სახალისოცაა და ეფექტურიც.</w:t>
      </w:r>
    </w:p>
    <w:p w14:paraId="7474C797" w14:textId="77777777" w:rsidR="00DF18C7" w:rsidRPr="00DF18C7" w:rsidRDefault="00DF18C7" w:rsidP="00DF18C7">
      <w:pPr>
        <w:shd w:val="clear" w:color="auto" w:fill="F9F8F8"/>
        <w:spacing w:after="0" w:line="330" w:lineRule="atLeast"/>
        <w:jc w:val="both"/>
        <w:rPr>
          <w:rFonts w:ascii="Segoe UI" w:eastAsia="Times New Roman" w:hAnsi="Segoe UI" w:cs="Segoe UI"/>
          <w:b/>
          <w:bCs/>
          <w:color w:val="1E1F21"/>
          <w:sz w:val="21"/>
          <w:szCs w:val="21"/>
        </w:rPr>
      </w:pPr>
      <w:r w:rsidRPr="00DF18C7">
        <w:rPr>
          <w:rFonts w:ascii="Segoe UI" w:eastAsia="Times New Roman" w:hAnsi="Segoe UI" w:cs="Segoe UI"/>
          <w:b/>
          <w:bCs/>
          <w:color w:val="1E1F21"/>
          <w:sz w:val="21"/>
          <w:szCs w:val="21"/>
        </w:rPr>
        <w:t>მასალის დაჯგუფება</w:t>
      </w:r>
    </w:p>
    <w:p w14:paraId="3F19DF18"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მასალის დაჯგუფება მიუთითებს დახსომებისთვის მასალის დიდ და აზრიან ერთეულებად გაერთიანების მნიშვნელობაზე. მაგალითად, საყიდელი პროდუქტების სიის დახსომება უფრო გაგიადვილდებათ, თუ დაახარისხებთ ბოსტნეულსა და ხილს ცალ-ცალკე.</w:t>
      </w:r>
    </w:p>
    <w:p w14:paraId="5E9083A5" w14:textId="77777777" w:rsidR="00DF18C7" w:rsidRPr="00DF18C7" w:rsidRDefault="00DF18C7" w:rsidP="00DF18C7">
      <w:pPr>
        <w:shd w:val="clear" w:color="auto" w:fill="F9F8F8"/>
        <w:spacing w:after="0" w:line="330" w:lineRule="atLeast"/>
        <w:jc w:val="both"/>
        <w:rPr>
          <w:rFonts w:ascii="Segoe UI" w:eastAsia="Times New Roman" w:hAnsi="Segoe UI" w:cs="Segoe UI"/>
          <w:b/>
          <w:bCs/>
          <w:color w:val="1E1F21"/>
          <w:sz w:val="21"/>
          <w:szCs w:val="21"/>
        </w:rPr>
      </w:pPr>
      <w:r w:rsidRPr="00DF18C7">
        <w:rPr>
          <w:rFonts w:ascii="Segoe UI" w:eastAsia="Times New Roman" w:hAnsi="Segoe UI" w:cs="Segoe UI"/>
          <w:b/>
          <w:bCs/>
          <w:color w:val="1E1F21"/>
          <w:sz w:val="21"/>
          <w:szCs w:val="21"/>
        </w:rPr>
        <w:t>პირველი ასოს მეთოდი</w:t>
      </w:r>
    </w:p>
    <w:p w14:paraId="6917284E"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ცნობილია, რომ დახსომებას ხელს უწყობს სიტყვათა პირველი ასოებიდან ლოგოს შექმნა, მაგალითად, გაერო.</w:t>
      </w:r>
    </w:p>
    <w:p w14:paraId="0FBF2584" w14:textId="2B06B00E"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b/>
          <w:bCs/>
          <w:color w:val="1E1F21"/>
          <w:sz w:val="21"/>
          <w:szCs w:val="21"/>
        </w:rPr>
        <w:lastRenderedPageBreak/>
        <w:t>მნემონიკის ერთ-ერთი ხერხი, რომლსაც ბერძენი ორატორები იყენებდნენ, არის ადგილის მეთოდი.</w:t>
      </w:r>
      <w:r w:rsidRPr="00DF18C7">
        <w:rPr>
          <w:rFonts w:ascii="Segoe UI" w:eastAsia="Times New Roman" w:hAnsi="Segoe UI" w:cs="Segoe UI"/>
          <w:color w:val="1E1F21"/>
          <w:sz w:val="21"/>
          <w:szCs w:val="21"/>
        </w:rPr>
        <w:t xml:space="preserve"> ეს მეთოდი პირველად აღწერა ბერძენმა პოეტმა სიმონიდე კეოსელმა ძვ.წ. 477 წელს. ამ დროს ადამიანი დასამასოვრებელ მასალას დაჯგუფების, წარმოსახვისა და ასოციაციის მეთოდის მეშვეობით უკავშირებს მისთვის ნაცნობ საგანს, მაგალითად, რომელიმე შენობას ან რაიმე ნივთს სახლში. ამ მეთოდის გამოყენებით ადამიანი გასაქანს აძლევს წარმოსახვის უნარს და დასამახსოვრებელ ინფორმაციას უკავშირებს კონკრეტულ შენობებს ან ნივთებს. საჭიროების შემთხვევაში ის იხსენებს წარმოდგენილ სურათს და მასზე “მიბმულ" ინფორმაციას.</w:t>
      </w:r>
    </w:p>
    <w:p w14:paraId="330EFAD1"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ყოველწლიურად ტარდება მსოფლიო ჩემპიონატი მეხსიერებაში. ამ ჩემპიონატში გამარჯვებულთა გამოკითხვის შედეგად გაირკვა, რომ კარგი მეხსიერება სულაც არ იყო მაღალი ინტელექტუალური დონის მაჩვენებელი. გარდა ამისა, გამოკითხულთა უმეტესობა 40-50 წლისა იყო. რაში მდგომარეობს მათი მეხსიერების საიდუმლო? მრავალმა აღიარა, რომ ინფორმაციის დახსომებაში მათ მნემონიკური ხერხები ეხმარებათ.</w:t>
      </w:r>
    </w:p>
    <w:p w14:paraId="60B8F0CD"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p>
    <w:p w14:paraId="31FAD040"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p>
    <w:p w14:paraId="7E13F0AD"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ylfaen" w:eastAsia="Times New Roman" w:hAnsi="Sylfaen" w:cs="Sylfaen"/>
          <w:b/>
          <w:bCs/>
          <w:color w:val="1E1F21"/>
          <w:sz w:val="21"/>
          <w:szCs w:val="21"/>
          <w:bdr w:val="none" w:sz="0" w:space="0" w:color="auto" w:frame="1"/>
        </w:rPr>
        <w:t>უდიდესი</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პოტენციალი</w:t>
      </w:r>
    </w:p>
    <w:p w14:paraId="5E051D59"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ადამიანის ტვინი დაახლოებით 1,4 კილოგრამს იწონის, ზომით კი, უხეშად რომ ვთქვათ, პატარა ნესვისხელაა. მაგრამ იგი 100 მილიარდი ნეირონისგან ანუ ნერვული უჯრედისგან შედგება, რომლებიც, თავის მხრივ, ურთულეს ქსელს ქმნიან. ერთი ნეირონი შეიძლება 100 000 სხვა ნეირონთან იყოს დაკავშირებული. ამ ქსელის წყალობით ტვინს შეუძლია აღიქვას და შეინახოს ზღვა ინფორმაცია. ერთადერთი სირთულე ის არის, რომ საჭირო დროს გაიხსენო ეს ინფორმაცია. ზოგს, მიუხედავად იმისა, რომ ელემენტარული განათლება არ მიუღია, შესანიშნავი მეხსიერება აქვს.</w:t>
      </w:r>
    </w:p>
    <w:p w14:paraId="0543CCF5"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მაგალითად, დასავლეთ აფრიკაში მცხოვრებ გრიოტებს, ტომის მემატიანეებს, რომლებმაც წერა-კითხვა არ იციან, შეუძლიათ დაიმახსოვრონ თავიანთ თანასოფლელთა წინაპრების მრავალი თაობის სახელები. გრიოტების დახმარებით მწერალმა ალექს ჰალეიმ, რომელიც წიგნ „ფესვებისთვის“ პულიცერის პრემიით დააჯილდოვეს, გამბიაში თავისი წინაპრების ექვსი თაობის ვინაობა დაადგინა. ჰალეიმ აღნიშნა: „ვაღიარებ, რომ ვალში ვარ აფრიკელი გრიოტების წინაშე. თამამად შეიძლება ითქვას, რომ გრიოტის სიკვდილი ერთი ბიბლიოთეკის განადგურების ტოლფასია“.</w:t>
      </w:r>
    </w:p>
    <w:p w14:paraId="151A7C84"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კიდევ ერთი თვალსაჩინო მაგალითი ცნობილი იტალიელი დირიჟორი არტურო ტოსკანინია, რომელიც 19 წლის ასაკში იქცა აღმოჩენად, როცა სხვა დირიჟორის ნაცვლად მოუწია კონცერტის ჩატარება. ცუდი მხედველობის გამო ოპერა „აიდას“ შესრულების დროს ის ორკესტრს ნოტების გარეშე ხელმძღვანელობდა.</w:t>
      </w:r>
    </w:p>
    <w:p w14:paraId="34279F8F"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შეიძლება ყველა ასეთი ტალანტით არ იყოს დაჯილდოებული, მაგრამ ერთი რამ ცხადია, ადამიანთა უმეტესობას იმაზე მეტის დამახსოვრების უნარი აქვს, ვიდრე თავად ჰგონიათ. შენ თუ გსურს მეხსიერების გაუმჯობესება?</w:t>
      </w:r>
    </w:p>
    <w:p w14:paraId="6F20EEFD"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ylfaen" w:eastAsia="Times New Roman" w:hAnsi="Sylfaen" w:cs="Sylfaen"/>
          <w:b/>
          <w:bCs/>
          <w:color w:val="1E1F21"/>
          <w:sz w:val="21"/>
          <w:szCs w:val="21"/>
          <w:bdr w:val="none" w:sz="0" w:space="0" w:color="auto" w:frame="1"/>
        </w:rPr>
        <w:t>როგორ</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გავიუმჯობესოთ</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მეხსიერება</w:t>
      </w:r>
      <w:r w:rsidRPr="00DF18C7">
        <w:rPr>
          <w:rFonts w:ascii="inherit" w:eastAsia="Times New Roman" w:hAnsi="inherit" w:cs="Segoe UI"/>
          <w:b/>
          <w:bCs/>
          <w:color w:val="1E1F21"/>
          <w:sz w:val="21"/>
          <w:szCs w:val="21"/>
          <w:bdr w:val="none" w:sz="0" w:space="0" w:color="auto" w:frame="1"/>
        </w:rPr>
        <w:t>?</w:t>
      </w:r>
    </w:p>
    <w:p w14:paraId="5D7D4908"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 xml:space="preserve">მეხსიერება მოიცავს სამ ეტაპს: ინფორმაციის რეგისტრაციას, შენახვას და აღდგენას. ჩვენი ტვინი შიფრავს და რეგისტრაციას უკეთებს მიღებულ ინფორმაციას. მხოლოდ ამის შემდეგ </w:t>
      </w:r>
      <w:r w:rsidRPr="00DF18C7">
        <w:rPr>
          <w:rFonts w:ascii="Segoe UI" w:eastAsia="Times New Roman" w:hAnsi="Segoe UI" w:cs="Segoe UI"/>
          <w:color w:val="1E1F21"/>
          <w:sz w:val="21"/>
          <w:szCs w:val="21"/>
        </w:rPr>
        <w:lastRenderedPageBreak/>
        <w:t>შეიძლება ამ ინფორმაციის შენახვა სამომავლოდ. ჩვეულებრივ, მეხსიერების პრობლემები მაშინ იჩენს თავს, როცა ამ სამი ეტაპიდან რომელიმე ირღვევა.</w:t>
      </w:r>
    </w:p>
    <w:p w14:paraId="2A67B21E"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არსებობს რამდენიმე ტიპის მეხსიერება, მათ შორისაა სენსორული მეხსიერება, მოკლევადიანი და გრძელვადიანი მეხსიერება. სენსორული მეხსიერების შემთხვევაში ტვინი ინფორმაციას ღებულობს შეგრძნების ორგანოებით, მაგალითად ყნოსვით, მხედველობითა და შეხებით. მოკლევადიანი მეხსიერება ცოტა ხნით ინახავს მცირე მოცულობის ინფორმაციას. ამის წყალობით შეგვიძლია გონებაში ვაწარმოოთ არითმეტიკული გამოთვლები, დავიმახსოვროთ ტელეფონის ნომერი მის აკრეფვამდე და წინადადების მეორე ნაწილის წაკითხვის ან მოსმენის დროს არ დავივიწყოთ მისი პირველი ნაწილი. თუმცა ყველამ კარგად ვიცით, რომ მოკლევადიანი მეხსიერება მაინც მოკლევადიანია.</w:t>
      </w:r>
    </w:p>
    <w:p w14:paraId="6728E630"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თუ ხანგრძლივი დროით გინდათ დაიმახსოვროთ ინფორმაცია, ის გრძელვადიან მეხსიერებაში უნდა „მოათავსოთ“. ქვემოთ მოცემული პრინციპები დაგეხმარებათ ამაში.</w:t>
      </w:r>
    </w:p>
    <w:p w14:paraId="2713AF9B" w14:textId="55224AD1"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41BAE615" wp14:editId="6E127513">
            <wp:extent cx="7620" cy="7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ინტერესი</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xml:space="preserve"> დაინტერესდი იმ საკითხით, რისი დამახსოვრებაც გსურს. საკუთარ თავს შეახსენე, რატომ გსურს ამ საკითხის შესწავლა. ალბათ, გამოცდილებიდან იცი, რომ გაცილებით უკეთესად ვიმახსოვრებთ იმას, რაც ჩვენს ემოციებს უკავშირდება. </w:t>
      </w:r>
    </w:p>
    <w:p w14:paraId="3944A3ED" w14:textId="52236A0D"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3A1985E7" wp14:editId="64BA1779">
            <wp:extent cx="7620" cy="76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ყურადღება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„ცუდი მეხსიერების მიზეზი ხშირ შემთხვევაში უყურადღებობაა“, — ნათქვამია ერთ წიგნში (Mysteries of the Mind). რა დაგეხმარება, რომ უფრო ყურადღებიანი იყო? დაინტერესდი იმით, რისი დამახსოვრებაც გსურს. თუ შესაძლებელია, გააკეთე ჩანაწერები. ამგვარად არა მარტო გონებას მოიკრებ, არამედ მოგვიანებით მოსმენილის გადამეორებასაც შეძლებ.</w:t>
      </w:r>
    </w:p>
    <w:p w14:paraId="1951940A" w14:textId="7BE00F1E"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0032B355" wp14:editId="583ECA34">
            <wp:extent cx="7620" cy="76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გაგება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„შეიძინე სიბრძნე და მასთან ერთად გაგების უნარიც“, თუ რამე კარგად არ გესმის, ნაკლებად სავარაუდოა, რომ მას საერთოდ დაიმახსოვრებ. საკითხის კარგად გაგება გვეხმარება სხვადასხვა ინფორმაციის ერთმანეთთან ლოგიკური ჯაჭვით დაკავშირებაში. მაგალითად, თუ ტექნიკური საგნის სწავლის დროს სტუდენტი კარგად იგებს, როგორ მუშაობს ესა თუ ის დანადგარი, ის უკეთესად დაიმახსოვრებს მისი მუშაობის პრინციპს.</w:t>
      </w:r>
    </w:p>
    <w:p w14:paraId="69A90E69" w14:textId="398EE14A"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34167123" wp14:editId="6C8EB3A6">
            <wp:extent cx="7620" cy="76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დაჯგუფება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დაახარისხე მსგავსი ან ერთმანეთთან დაკავშირებული საკითხები. მაგალითად, საყიდელი პროდუქტების სიის დამახსოვრება უფრო გაგიადვილდება, თუ ცალ-ცალკე დააჯგუფებ ხორცეულს, ბოსტნეულს, ხილსა და ა.შ. აგრეთვე ეფექტურია ინფორმაციის პატარ-პატარა ნაწილებად დანაწევრება (თითოეულ ჯგუფში 5-7 საკითხზე მეტს ნუ შეიტან). ტელეფონის ნომრების დამახსოვრება უფრო ადვილია, როცა ისინი სამ ნაწილად არის დაყოფილი. შეიძლება ისიც დაგეხმაროს, თუ სიას ლოგიკური თანამიმდევრობით, მაგალითად ანბანის მიხედვით ჩამოწერ.</w:t>
      </w:r>
    </w:p>
    <w:p w14:paraId="159AB6A0" w14:textId="6F2E2FE0"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5BFF1A77" wp14:editId="65FB27AE">
            <wp:extent cx="7620" cy="76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ხმამაღლა</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გამეორება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შენთვის სასურველი ინფორმაციის ხმამაღლა გამეორება (მაგალითად, უცხო ენაზე რომელიმე სიტყვის ან ფრაზის) ტვინში ნერვულ უჯრედებს შორის კავშირის გაძლიერებას შეუწყობს ხელს. როგორ? სიტყვის წარმოთქმისას ყურადღება მობილიზებული გაქვს. გარდა ამისა, მასწავლებელიც გიმეორებს იმავე სიტყვას. როცა საკუთარი ხმა გესმის, ტვინის სხვა უბნებიც „ერთვება თამაშში“.</w:t>
      </w:r>
    </w:p>
    <w:p w14:paraId="6B5CE1DA" w14:textId="5606B54E"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64A72BC8" wp14:editId="75298CAD">
            <wp:extent cx="7620" cy="7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წარმოდგენა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xml:space="preserve"> გონებაში წარმოიდგინე ის, რისი დამახსოვრებაც გინდა. შეგიძლია გონებაში წარმოდგენილი სურათი ფურცელზე გადაიტანო. ხმამაღლა გამეორების მსგავსად </w:t>
      </w:r>
      <w:r w:rsidRPr="00DF18C7">
        <w:rPr>
          <w:rFonts w:ascii="Segoe UI" w:eastAsia="Times New Roman" w:hAnsi="Segoe UI" w:cs="Segoe UI"/>
          <w:color w:val="1E1F21"/>
          <w:sz w:val="21"/>
          <w:szCs w:val="21"/>
        </w:rPr>
        <w:lastRenderedPageBreak/>
        <w:t>წარმოდგენა ტვინის სხვადასხვა უბანს ააქტიურებს. რაც უფრო მეტი შეგრძნებაა ჩართული დამახსოვრების პროცესში, მით უფრო კარგად იბეჭდება ინფორმაცია გონებაში.</w:t>
      </w:r>
    </w:p>
    <w:p w14:paraId="65515E35" w14:textId="7F83DD28"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7C478EB7" wp14:editId="78A22574">
            <wp:extent cx="7620" cy="7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ასოციაცია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როცა ახალ ინფორმაციას იღებ, ის შენთვის უკვე ნაცნობ ინფორმაციასთან დააკავშირე. თუ ასოციაციის დახმარებით ახალ ინფორმაციას მეხსიერებაში ჩაბეჭდილ მოგონებებს დაუკავშირებ, ინფორმაციის დამახსოვრება და შემდგომში მისი აღდგენა გაცილებით გაგიადვილდება. მაგალითად, თუ ვინმეს სახელის დამახსოვრება გინდა, დაუკავშირე ის მისი გარეგნობის რომელიმე თავისებურებას ან სხვა რამეს, რაც მოგვიანებით მისი სახელის გახსენებაში დაგეხმარება. რაც უფრო სასაცილო და აბსურდული იქნება ასოციაცია, მით უფრო გაგიადვილდება გახსენება. მოკლედ რომ ვთქვათ, უნდა ვიფიქროთ იმ ადამიანებზე და იმ საკითხებზე, რომელთა დამახსოვრებაც გვინდა.</w:t>
      </w:r>
    </w:p>
    <w:p w14:paraId="7D97F463"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„თუ მთელი ცხოვრების განმავლობაში ყველაფერს ავტომატურად ვაკეთებთ და არ ვუკვირდებით იმას, რაც ჩვენ გარშემო ხდება, საბოლოო ჯამში, მხოლოდ ზედაპირული მოგონებები დაგვრჩება იმის შესახებ, სად ვყოფილვართ და რა გვიკეთებია“, — ნათქვამია ერთ წიგნში (Searching for Memory).</w:t>
      </w:r>
    </w:p>
    <w:p w14:paraId="498771B3" w14:textId="3CBF893E"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603AF45F" wp14:editId="18457C55">
            <wp:extent cx="7620" cy="7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 </w:t>
      </w:r>
      <w:r w:rsidRPr="00DF18C7">
        <w:rPr>
          <w:rFonts w:ascii="Sylfaen" w:eastAsia="Times New Roman" w:hAnsi="Sylfaen" w:cs="Sylfaen"/>
          <w:b/>
          <w:bCs/>
          <w:color w:val="1E1F21"/>
          <w:sz w:val="21"/>
          <w:szCs w:val="21"/>
          <w:bdr w:val="none" w:sz="0" w:space="0" w:color="auto" w:frame="1"/>
        </w:rPr>
        <w:t>კონსოლიდაცია</w:t>
      </w:r>
      <w:r w:rsidRPr="00DF18C7">
        <w:rPr>
          <w:rFonts w:ascii="inherit" w:eastAsia="Times New Roman" w:hAnsi="inherit" w:cs="Segoe UI"/>
          <w:b/>
          <w:bCs/>
          <w:color w:val="1E1F21"/>
          <w:sz w:val="21"/>
          <w:szCs w:val="21"/>
          <w:bdr w:val="none" w:sz="0" w:space="0" w:color="auto" w:frame="1"/>
        </w:rPr>
        <w:t>.</w:t>
      </w:r>
      <w:r w:rsidRPr="00DF18C7">
        <w:rPr>
          <w:rFonts w:ascii="Segoe UI" w:eastAsia="Times New Roman" w:hAnsi="Segoe UI" w:cs="Segoe UI"/>
          <w:color w:val="1E1F21"/>
          <w:sz w:val="21"/>
          <w:szCs w:val="21"/>
        </w:rPr>
        <w:t> დროა საჭირო იმისთვის, რომ ტვინმა ინფორმაცია აღიქვას და გადაამუშაოს. ამას ხელს უწყობს ნასწავლის გამეორება ან ვინმესთვის მოყოლა. თუ რაიმე საინტერესო შემთხვევა გქონდა ან ბიბლიის კვლევის დროს მნიშვნელოვან ინფორმაციას შეხვდი, სხვებსაც მოუყევი. ამგვარად, შენც კარგად დაიმახსოვრებ ამ ინფორმაციას და სხვებსაც გაამხნევებ. გამეორებას ტყუილუბრალოდ არ ეწოდება ცოდნის დედა.</w:t>
      </w:r>
    </w:p>
    <w:p w14:paraId="6C21C40E"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ylfaen" w:eastAsia="Times New Roman" w:hAnsi="Sylfaen" w:cs="Sylfaen"/>
          <w:b/>
          <w:bCs/>
          <w:color w:val="1E1F21"/>
          <w:sz w:val="21"/>
          <w:szCs w:val="21"/>
          <w:bdr w:val="none" w:sz="0" w:space="0" w:color="auto" w:frame="1"/>
        </w:rPr>
        <w:t>მნემონიკა</w:t>
      </w:r>
      <w:r w:rsidRPr="00DF18C7">
        <w:rPr>
          <w:rFonts w:ascii="Cambria" w:eastAsia="Times New Roman" w:hAnsi="Cambria" w:cs="Cambria"/>
          <w:b/>
          <w:bCs/>
          <w:color w:val="1E1F21"/>
          <w:sz w:val="21"/>
          <w:szCs w:val="21"/>
          <w:bdr w:val="none" w:sz="0" w:space="0" w:color="auto" w:frame="1"/>
        </w:rPr>
        <w:t> —</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კიდევ</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ერთი</w:t>
      </w:r>
      <w:r w:rsidRPr="00DF18C7">
        <w:rPr>
          <w:rFonts w:ascii="inherit" w:eastAsia="Times New Roman" w:hAnsi="inherit" w:cs="Segoe UI"/>
          <w:b/>
          <w:bCs/>
          <w:color w:val="1E1F21"/>
          <w:sz w:val="21"/>
          <w:szCs w:val="21"/>
          <w:bdr w:val="none" w:sz="0" w:space="0" w:color="auto" w:frame="1"/>
        </w:rPr>
        <w:t xml:space="preserve"> </w:t>
      </w:r>
      <w:r w:rsidRPr="00DF18C7">
        <w:rPr>
          <w:rFonts w:ascii="Cambria" w:eastAsia="Times New Roman" w:hAnsi="Cambria" w:cs="Cambria"/>
          <w:b/>
          <w:bCs/>
          <w:color w:val="1E1F21"/>
          <w:sz w:val="21"/>
          <w:szCs w:val="21"/>
          <w:bdr w:val="none" w:sz="0" w:space="0" w:color="auto" w:frame="1"/>
        </w:rPr>
        <w:t>„</w:t>
      </w:r>
      <w:r w:rsidRPr="00DF18C7">
        <w:rPr>
          <w:rFonts w:ascii="Sylfaen" w:eastAsia="Times New Roman" w:hAnsi="Sylfaen" w:cs="Sylfaen"/>
          <w:b/>
          <w:bCs/>
          <w:color w:val="1E1F21"/>
          <w:sz w:val="21"/>
          <w:szCs w:val="21"/>
          <w:bdr w:val="none" w:sz="0" w:space="0" w:color="auto" w:frame="1"/>
        </w:rPr>
        <w:t>დამხმარე</w:t>
      </w:r>
      <w:r w:rsidRPr="00DF18C7">
        <w:rPr>
          <w:rFonts w:ascii="Cambria" w:eastAsia="Times New Roman" w:hAnsi="Cambria" w:cs="Cambria"/>
          <w:b/>
          <w:bCs/>
          <w:color w:val="1E1F21"/>
          <w:sz w:val="21"/>
          <w:szCs w:val="21"/>
          <w:bdr w:val="none" w:sz="0" w:space="0" w:color="auto" w:frame="1"/>
        </w:rPr>
        <w:t>“</w:t>
      </w:r>
    </w:p>
    <w:p w14:paraId="666B39BB"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ძველ საბერძნეთსა და რომში ორატორებს შეეძლოთ გრძელი სიტყვით გამოსულიყვნენ ყოველგვარი ჩანაწერის გარეშე. ამას ისინი მნემონიკის მეშვეობით ახერხებდნენ. ეს არის ხერხების ერთობლიობა, რომლებიც გვეხმარება ინფორმაცია გრძელვადიანი მეხსიერების „საცავში“ შევინახოთ და საჭიროების შემთხვევაში გამოვიყენოთ.</w:t>
      </w:r>
    </w:p>
    <w:p w14:paraId="3A92A376"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მნემონიკის ერთ-ერთი ხერხი, რომელსაც ბერძენი ორატორები იყენებდნენ, არის ადგილის მეთოდი. ეს მეთოდი პირველად აღწერა ბერძენმა პოეტმა სიმონიდე კეოსელმა ძვ. წ. 477 წელს. ამ დროს ადამიანი დასამახსოვრებელ მასალას დაჯგუფების, წარმოსახვისა და ასოციაციის მეშვეობით უკავშირებს მისთვის ნაცნობ საგანს, მაგალითად რომელიმე შენობას გზაზე ან რაიმე ნივთს სახლში. ამ მეთოდის გამოყენებით ადამიანი გასაქანს აძლევს წარმოსახვის უნარს და დასამახსოვრებელ ინფორმაციას უკავშირებს კონკრეტულ შენობებს ან ნივთებს. საჭიროების შემთხვევაში ის იხსენებს წარმოდგენილ სურათს და მასზე „მიბმულ“ ინფორმაციას.</w:t>
      </w:r>
    </w:p>
    <w:p w14:paraId="2695A841"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ყოველწლიურად ტარდება მსოფლიო ჩემპიონატი კარგ მეხსიერებაში. ამ ჩემპიონატში გამარჯვებულთა გამოკითხვის შედეგად, გაირკვა, რომ კარგი მეხსიერება სულაც არ იყო მაღალი ინტელექტუალური დონის მაჩვენებელი. გარდა ამისა, გამოკითხულთა უმეტესობა 40-50 წლისა იყო. რაში მდგომარეობს მათი კარგი მეხსიერების საიდუმლო? მრავალმა აღიარა, რომ ინფორმაციის დამახსოვრებაში მათ მნემონიკური ხერხები ეხმარებათ.</w:t>
      </w:r>
    </w:p>
    <w:p w14:paraId="56649CE7"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 xml:space="preserve">თუ მთელი რიგი სიტყვების დამახსოვრება გჭირდებათ, მაშინ მნემონიკის კიდევ ერთი ხერხი, აკრონიმი გამოგადგებათ. ამ შემთხვევაში ახალი სიტყვის შესადგენად სხვა სიტყვების პირველი ასოები გამოიყენება. </w:t>
      </w:r>
    </w:p>
    <w:p w14:paraId="6CE43B35"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p>
    <w:p w14:paraId="0AC052AC"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ფაქტია, რომ </w:t>
      </w:r>
      <w:r w:rsidRPr="00DF18C7">
        <w:rPr>
          <w:rFonts w:ascii="Sylfaen" w:eastAsia="Times New Roman" w:hAnsi="Sylfaen" w:cs="Sylfaen"/>
          <w:i/>
          <w:iCs/>
          <w:color w:val="1E1F21"/>
          <w:sz w:val="21"/>
          <w:szCs w:val="21"/>
          <w:bdr w:val="none" w:sz="0" w:space="0" w:color="auto" w:frame="1"/>
        </w:rPr>
        <w:t>შენ</w:t>
      </w:r>
      <w:r w:rsidRPr="00DF18C7">
        <w:rPr>
          <w:rFonts w:ascii="Segoe UI" w:eastAsia="Times New Roman" w:hAnsi="Segoe UI" w:cs="Segoe UI"/>
          <w:color w:val="1E1F21"/>
          <w:sz w:val="21"/>
          <w:szCs w:val="21"/>
        </w:rPr>
        <w:t> შეგიძლია ავარჯიშო და გაიუმჯობესო მეხსიერება. გამოკვლევები ცხადყოფს, რომ მეხსიერება რაღაცით კუნთს ჰგავს. რაც უფრო მეტად ვიყენებთ, მით უფრო ძლიერდება და ასაკის მატებაც ვერაფერს აკლებს.</w:t>
      </w:r>
    </w:p>
    <w:p w14:paraId="0F30520D"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p>
    <w:p w14:paraId="4BC86DBA"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ylfaen" w:eastAsia="Times New Roman" w:hAnsi="Sylfaen" w:cs="Sylfaen"/>
          <w:b/>
          <w:bCs/>
          <w:color w:val="1E1F21"/>
          <w:sz w:val="21"/>
          <w:szCs w:val="21"/>
          <w:bdr w:val="none" w:sz="0" w:space="0" w:color="auto" w:frame="1"/>
        </w:rPr>
        <w:t>სხვა</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სასარგებლო</w:t>
      </w:r>
      <w:r w:rsidRPr="00DF18C7">
        <w:rPr>
          <w:rFonts w:ascii="inherit" w:eastAsia="Times New Roman" w:hAnsi="inherit" w:cs="Segoe UI"/>
          <w:b/>
          <w:bCs/>
          <w:color w:val="1E1F21"/>
          <w:sz w:val="21"/>
          <w:szCs w:val="21"/>
          <w:bdr w:val="none" w:sz="0" w:space="0" w:color="auto" w:frame="1"/>
        </w:rPr>
        <w:t xml:space="preserve"> </w:t>
      </w:r>
      <w:r w:rsidRPr="00DF18C7">
        <w:rPr>
          <w:rFonts w:ascii="Sylfaen" w:eastAsia="Times New Roman" w:hAnsi="Sylfaen" w:cs="Sylfaen"/>
          <w:b/>
          <w:bCs/>
          <w:color w:val="1E1F21"/>
          <w:sz w:val="21"/>
          <w:szCs w:val="21"/>
          <w:bdr w:val="none" w:sz="0" w:space="0" w:color="auto" w:frame="1"/>
        </w:rPr>
        <w:t>რჩევები</w:t>
      </w:r>
    </w:p>
    <w:p w14:paraId="63264A77" w14:textId="18A802B1"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50BDBDF2" wp14:editId="63B10209">
            <wp:extent cx="7620" cy="7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გაიაქტიურე მეხსიერება ახალი უნარ-ჩვევების შეძენით; მაგალითად ისწავლე ახალი ენა ან მუსიკალური ინსტრუმენტის დაკვრა.</w:t>
      </w:r>
    </w:p>
    <w:p w14:paraId="4F03A586" w14:textId="22EE19F8"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1A2CDA2A" wp14:editId="701CFBA0">
            <wp:extent cx="7620" cy="7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ყურადღება უფრო მნიშვნელოვან საკითხებზე გაამახვილე.</w:t>
      </w:r>
    </w:p>
    <w:p w14:paraId="59F1EDE7" w14:textId="7CB022BE"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45BA2A4A" wp14:editId="46A32ADC">
            <wp:extent cx="7620" cy="7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დაეუფლე მნემონიკურ ხერხებს.</w:t>
      </w:r>
    </w:p>
    <w:p w14:paraId="3140AA29" w14:textId="29B6FD29"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11F53918" wp14:editId="26AF2F51">
            <wp:extent cx="7620" cy="76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სვი საკმარისი რაოდენობის წყალი. ორგანიზმში წყლის ნაკლებობა ტვინის ნორმალურ ფუნქციონირებას აფერხებს.</w:t>
      </w:r>
    </w:p>
    <w:p w14:paraId="18CCA84F" w14:textId="0D2D8825"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079C09E4" wp14:editId="3FA73874">
            <wp:extent cx="7620" cy="7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კარგად გამოიძინე. ძილის დროს ტვინი კარგად ინახავს ინფორმაციას.</w:t>
      </w:r>
    </w:p>
    <w:p w14:paraId="7E61A820" w14:textId="77D11832"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08341DD6" wp14:editId="5D2F3A01">
            <wp:extent cx="7620" cy="7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იმეცადინე მშვიდ გარემოში. სტრესის დროს ორგანიზმში გამოიყოფა ჰიდროკორტიზონი, რაც აფერხებს ნერვული უჯრედების ურთიერთქმედებას.</w:t>
      </w:r>
    </w:p>
    <w:p w14:paraId="037BD422" w14:textId="5ECA6DCB"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noProof/>
          <w:lang w:val="ka-GE"/>
        </w:rPr>
        <w:drawing>
          <wp:inline distT="0" distB="0" distL="0" distR="0" wp14:anchorId="52696273" wp14:editId="50E43B79">
            <wp:extent cx="7620" cy="7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F18C7">
        <w:rPr>
          <w:rFonts w:ascii="Segoe UI" w:eastAsia="Times New Roman" w:hAnsi="Segoe UI" w:cs="Segoe UI"/>
          <w:color w:val="1E1F21"/>
          <w:sz w:val="21"/>
          <w:szCs w:val="21"/>
        </w:rPr>
        <w:t>უარი თქვი ალკოჰოლსა და თამბაქოზე. ალკოჰოლი აფერხებს მოკლევადიან მეხსიერებას, ალკოჰოლიზმი კი იწვევს თიამინის ანუ B ვიტამინის ნაკლებობას ორგანიზმში, რაც თავის მხრივ უარყოფითად მოქმედებს მეხსიერებაზე. მოწევის შედეგად ტვინს საკმარისი რაოდენობით არ მიეწოდება ჟანგბადი.</w:t>
      </w:r>
    </w:p>
    <w:p w14:paraId="4085BD3F"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inherit" w:eastAsia="Times New Roman" w:hAnsi="inherit" w:cs="Segoe UI"/>
          <w:b/>
          <w:bCs/>
          <w:color w:val="1E1F21"/>
          <w:sz w:val="21"/>
          <w:szCs w:val="21"/>
          <w:bdr w:val="none" w:sz="0" w:space="0" w:color="auto" w:frame="1"/>
        </w:rPr>
        <w:t>[</w:t>
      </w:r>
      <w:r w:rsidRPr="00DF18C7">
        <w:rPr>
          <w:rFonts w:ascii="Sylfaen" w:eastAsia="Times New Roman" w:hAnsi="Sylfaen" w:cs="Sylfaen"/>
          <w:b/>
          <w:bCs/>
          <w:color w:val="1E1F21"/>
          <w:sz w:val="21"/>
          <w:szCs w:val="21"/>
          <w:bdr w:val="none" w:sz="0" w:space="0" w:color="auto" w:frame="1"/>
        </w:rPr>
        <w:t>სქოლიო</w:t>
      </w:r>
      <w:r w:rsidRPr="00DF18C7">
        <w:rPr>
          <w:rFonts w:ascii="inherit" w:eastAsia="Times New Roman" w:hAnsi="inherit" w:cs="Segoe UI"/>
          <w:b/>
          <w:bCs/>
          <w:color w:val="1E1F21"/>
          <w:sz w:val="21"/>
          <w:szCs w:val="21"/>
          <w:bdr w:val="none" w:sz="0" w:space="0" w:color="auto" w:frame="1"/>
        </w:rPr>
        <w:t>]</w:t>
      </w:r>
    </w:p>
    <w:p w14:paraId="65B9E9C2" w14:textId="77777777" w:rsidR="00DF18C7" w:rsidRPr="00DF18C7" w:rsidRDefault="00DF18C7" w:rsidP="00DF18C7">
      <w:pPr>
        <w:shd w:val="clear" w:color="auto" w:fill="F9F8F8"/>
        <w:spacing w:after="0" w:line="330" w:lineRule="atLeast"/>
        <w:jc w:val="both"/>
        <w:rPr>
          <w:rFonts w:ascii="Segoe UI" w:eastAsia="Times New Roman" w:hAnsi="Segoe UI" w:cs="Segoe UI"/>
          <w:color w:val="1E1F21"/>
          <w:sz w:val="21"/>
          <w:szCs w:val="21"/>
        </w:rPr>
      </w:pPr>
      <w:r w:rsidRPr="00DF18C7">
        <w:rPr>
          <w:rFonts w:ascii="Segoe UI" w:eastAsia="Times New Roman" w:hAnsi="Segoe UI" w:cs="Segoe UI"/>
          <w:color w:val="1E1F21"/>
          <w:sz w:val="21"/>
          <w:szCs w:val="21"/>
        </w:rPr>
        <w:t>ეს ინფორმაცია დაფუძნებულია ელექტრონულ ჟურნალში Brain &amp; Mind მოცემულ მონაცემებზე.</w:t>
      </w:r>
    </w:p>
    <w:p w14:paraId="664BC480" w14:textId="2BF596A8" w:rsidR="00D6670F" w:rsidRDefault="00D6670F" w:rsidP="00DF18C7">
      <w:pPr>
        <w:jc w:val="both"/>
        <w:rPr>
          <w:lang w:val="ka-GE"/>
        </w:rPr>
      </w:pPr>
    </w:p>
    <w:p w14:paraId="07A16CBF" w14:textId="56D59A53" w:rsidR="00DF18C7" w:rsidRDefault="00DF18C7" w:rsidP="00DF18C7">
      <w:pPr>
        <w:jc w:val="both"/>
        <w:rPr>
          <w:lang w:val="ka-GE"/>
        </w:rPr>
      </w:pPr>
    </w:p>
    <w:p w14:paraId="5B8E522B" w14:textId="2D24BFE1" w:rsidR="00DF18C7" w:rsidRDefault="00DF18C7" w:rsidP="00DF18C7">
      <w:pPr>
        <w:jc w:val="both"/>
        <w:rPr>
          <w:color w:val="FF0000"/>
          <w:lang w:val="ka-GE"/>
        </w:rPr>
      </w:pPr>
      <w:r>
        <w:rPr>
          <w:color w:val="FF0000"/>
          <w:lang w:val="ka-GE"/>
        </w:rPr>
        <w:t>რა არის მნემონიკა, ნეირობიკა?</w:t>
      </w:r>
    </w:p>
    <w:p w14:paraId="75E1E883" w14:textId="00A2DBDA" w:rsidR="00DF18C7" w:rsidRDefault="00DF18C7" w:rsidP="00DF18C7">
      <w:pPr>
        <w:jc w:val="both"/>
        <w:rPr>
          <w:color w:val="FF0000"/>
          <w:lang w:val="ka-GE"/>
        </w:rPr>
      </w:pPr>
      <w:r>
        <w:rPr>
          <w:color w:val="FF0000"/>
          <w:lang w:val="ka-GE"/>
        </w:rPr>
        <w:t>რა მეთოდები შეიძლება გამოვიყენოთ მეხსიერების გასაუმჯობესებლად.</w:t>
      </w:r>
    </w:p>
    <w:p w14:paraId="02D8E9A1" w14:textId="0E4E2441" w:rsidR="00DF18C7" w:rsidRDefault="00DF18C7" w:rsidP="00DF18C7">
      <w:pPr>
        <w:jc w:val="both"/>
        <w:rPr>
          <w:color w:val="FF0000"/>
          <w:lang w:val="ka-GE"/>
        </w:rPr>
      </w:pPr>
      <w:r>
        <w:rPr>
          <w:color w:val="FF0000"/>
          <w:lang w:val="ka-GE"/>
        </w:rPr>
        <w:t>აღწერეთ ებინგჰაუსის მრუდი.</w:t>
      </w:r>
    </w:p>
    <w:p w14:paraId="66D19845" w14:textId="188C6268" w:rsidR="00D17879" w:rsidRPr="00DF18C7" w:rsidRDefault="00D17879" w:rsidP="00DF18C7">
      <w:pPr>
        <w:jc w:val="both"/>
        <w:rPr>
          <w:color w:val="FF0000"/>
          <w:lang w:val="ka-GE"/>
        </w:rPr>
      </w:pPr>
      <w:r>
        <w:rPr>
          <w:color w:val="FF0000"/>
          <w:lang w:val="ka-GE"/>
        </w:rPr>
        <w:t>რა არის ნეირონი.</w:t>
      </w:r>
    </w:p>
    <w:sectPr w:rsidR="00D17879" w:rsidRPr="00DF18C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70F"/>
    <w:rsid w:val="00022149"/>
    <w:rsid w:val="001C652D"/>
    <w:rsid w:val="00625001"/>
    <w:rsid w:val="0070242F"/>
    <w:rsid w:val="008039C4"/>
    <w:rsid w:val="008D5982"/>
    <w:rsid w:val="00931B94"/>
    <w:rsid w:val="00C71905"/>
    <w:rsid w:val="00C90A8B"/>
    <w:rsid w:val="00CB4317"/>
    <w:rsid w:val="00CE6E98"/>
    <w:rsid w:val="00D17879"/>
    <w:rsid w:val="00D6670F"/>
    <w:rsid w:val="00DF12DD"/>
    <w:rsid w:val="00DF18C7"/>
    <w:rsid w:val="00F91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ADBE0"/>
  <w15:chartTrackingRefBased/>
  <w15:docId w15:val="{47650C99-968B-43D7-9087-47DD781E2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F18C7"/>
    <w:rPr>
      <w:b/>
      <w:bCs/>
    </w:rPr>
  </w:style>
  <w:style w:type="character" w:styleId="Emphasis">
    <w:name w:val="Emphasis"/>
    <w:basedOn w:val="DefaultParagraphFont"/>
    <w:uiPriority w:val="20"/>
    <w:qFormat/>
    <w:rsid w:val="00DF18C7"/>
    <w:rPr>
      <w:i/>
      <w:iCs/>
    </w:rPr>
  </w:style>
  <w:style w:type="paragraph" w:styleId="NormalWeb">
    <w:name w:val="Normal (Web)"/>
    <w:basedOn w:val="Normal"/>
    <w:uiPriority w:val="99"/>
    <w:semiHidden/>
    <w:unhideWhenUsed/>
    <w:rsid w:val="00DF18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121695">
      <w:bodyDiv w:val="1"/>
      <w:marLeft w:val="0"/>
      <w:marRight w:val="0"/>
      <w:marTop w:val="0"/>
      <w:marBottom w:val="0"/>
      <w:divBdr>
        <w:top w:val="none" w:sz="0" w:space="0" w:color="auto"/>
        <w:left w:val="none" w:sz="0" w:space="0" w:color="auto"/>
        <w:bottom w:val="none" w:sz="0" w:space="0" w:color="auto"/>
        <w:right w:val="none" w:sz="0" w:space="0" w:color="auto"/>
      </w:divBdr>
    </w:div>
    <w:div w:id="1445230987">
      <w:bodyDiv w:val="1"/>
      <w:marLeft w:val="0"/>
      <w:marRight w:val="0"/>
      <w:marTop w:val="0"/>
      <w:marBottom w:val="0"/>
      <w:divBdr>
        <w:top w:val="none" w:sz="0" w:space="0" w:color="auto"/>
        <w:left w:val="none" w:sz="0" w:space="0" w:color="auto"/>
        <w:bottom w:val="none" w:sz="0" w:space="0" w:color="auto"/>
        <w:right w:val="none" w:sz="0" w:space="0" w:color="auto"/>
      </w:divBdr>
      <w:divsChild>
        <w:div w:id="469708376">
          <w:marLeft w:val="0"/>
          <w:marRight w:val="0"/>
          <w:marTop w:val="0"/>
          <w:marBottom w:val="0"/>
          <w:divBdr>
            <w:top w:val="none" w:sz="0" w:space="0" w:color="auto"/>
            <w:left w:val="none" w:sz="0" w:space="0" w:color="auto"/>
            <w:bottom w:val="none" w:sz="0" w:space="0" w:color="auto"/>
            <w:right w:val="none" w:sz="0" w:space="0" w:color="auto"/>
          </w:divBdr>
        </w:div>
        <w:div w:id="1967812303">
          <w:marLeft w:val="0"/>
          <w:marRight w:val="0"/>
          <w:marTop w:val="0"/>
          <w:marBottom w:val="0"/>
          <w:divBdr>
            <w:top w:val="none" w:sz="0" w:space="0" w:color="auto"/>
            <w:left w:val="none" w:sz="0" w:space="0" w:color="auto"/>
            <w:bottom w:val="none" w:sz="0" w:space="0" w:color="auto"/>
            <w:right w:val="none" w:sz="0" w:space="0" w:color="auto"/>
          </w:divBdr>
        </w:div>
        <w:div w:id="507134799">
          <w:marLeft w:val="0"/>
          <w:marRight w:val="0"/>
          <w:marTop w:val="0"/>
          <w:marBottom w:val="0"/>
          <w:divBdr>
            <w:top w:val="none" w:sz="0" w:space="0" w:color="auto"/>
            <w:left w:val="none" w:sz="0" w:space="0" w:color="auto"/>
            <w:bottom w:val="none" w:sz="0" w:space="0" w:color="auto"/>
            <w:right w:val="none" w:sz="0" w:space="0" w:color="auto"/>
          </w:divBdr>
        </w:div>
        <w:div w:id="1289629055">
          <w:marLeft w:val="0"/>
          <w:marRight w:val="0"/>
          <w:marTop w:val="0"/>
          <w:marBottom w:val="0"/>
          <w:divBdr>
            <w:top w:val="none" w:sz="0" w:space="0" w:color="auto"/>
            <w:left w:val="none" w:sz="0" w:space="0" w:color="auto"/>
            <w:bottom w:val="none" w:sz="0" w:space="0" w:color="auto"/>
            <w:right w:val="none" w:sz="0" w:space="0" w:color="auto"/>
          </w:divBdr>
        </w:div>
        <w:div w:id="2114591694">
          <w:marLeft w:val="0"/>
          <w:marRight w:val="0"/>
          <w:marTop w:val="0"/>
          <w:marBottom w:val="0"/>
          <w:divBdr>
            <w:top w:val="none" w:sz="0" w:space="0" w:color="auto"/>
            <w:left w:val="none" w:sz="0" w:space="0" w:color="auto"/>
            <w:bottom w:val="none" w:sz="0" w:space="0" w:color="auto"/>
            <w:right w:val="none" w:sz="0" w:space="0" w:color="auto"/>
          </w:divBdr>
        </w:div>
        <w:div w:id="872814976">
          <w:marLeft w:val="0"/>
          <w:marRight w:val="0"/>
          <w:marTop w:val="0"/>
          <w:marBottom w:val="0"/>
          <w:divBdr>
            <w:top w:val="none" w:sz="0" w:space="0" w:color="auto"/>
            <w:left w:val="none" w:sz="0" w:space="0" w:color="auto"/>
            <w:bottom w:val="none" w:sz="0" w:space="0" w:color="auto"/>
            <w:right w:val="none" w:sz="0" w:space="0" w:color="auto"/>
          </w:divBdr>
        </w:div>
        <w:div w:id="1619868941">
          <w:marLeft w:val="0"/>
          <w:marRight w:val="0"/>
          <w:marTop w:val="0"/>
          <w:marBottom w:val="0"/>
          <w:divBdr>
            <w:top w:val="none" w:sz="0" w:space="0" w:color="auto"/>
            <w:left w:val="none" w:sz="0" w:space="0" w:color="auto"/>
            <w:bottom w:val="none" w:sz="0" w:space="0" w:color="auto"/>
            <w:right w:val="none" w:sz="0" w:space="0" w:color="auto"/>
          </w:divBdr>
        </w:div>
        <w:div w:id="1194727279">
          <w:marLeft w:val="0"/>
          <w:marRight w:val="0"/>
          <w:marTop w:val="0"/>
          <w:marBottom w:val="0"/>
          <w:divBdr>
            <w:top w:val="none" w:sz="0" w:space="0" w:color="auto"/>
            <w:left w:val="none" w:sz="0" w:space="0" w:color="auto"/>
            <w:bottom w:val="none" w:sz="0" w:space="0" w:color="auto"/>
            <w:right w:val="none" w:sz="0" w:space="0" w:color="auto"/>
          </w:divBdr>
        </w:div>
        <w:div w:id="2051418831">
          <w:marLeft w:val="0"/>
          <w:marRight w:val="0"/>
          <w:marTop w:val="0"/>
          <w:marBottom w:val="0"/>
          <w:divBdr>
            <w:top w:val="none" w:sz="0" w:space="0" w:color="auto"/>
            <w:left w:val="none" w:sz="0" w:space="0" w:color="auto"/>
            <w:bottom w:val="none" w:sz="0" w:space="0" w:color="auto"/>
            <w:right w:val="none" w:sz="0" w:space="0" w:color="auto"/>
          </w:divBdr>
        </w:div>
        <w:div w:id="1480077540">
          <w:marLeft w:val="0"/>
          <w:marRight w:val="0"/>
          <w:marTop w:val="0"/>
          <w:marBottom w:val="0"/>
          <w:divBdr>
            <w:top w:val="none" w:sz="0" w:space="0" w:color="auto"/>
            <w:left w:val="none" w:sz="0" w:space="0" w:color="auto"/>
            <w:bottom w:val="none" w:sz="0" w:space="0" w:color="auto"/>
            <w:right w:val="none" w:sz="0" w:space="0" w:color="auto"/>
          </w:divBdr>
        </w:div>
        <w:div w:id="506285554">
          <w:marLeft w:val="0"/>
          <w:marRight w:val="0"/>
          <w:marTop w:val="0"/>
          <w:marBottom w:val="0"/>
          <w:divBdr>
            <w:top w:val="none" w:sz="0" w:space="0" w:color="auto"/>
            <w:left w:val="none" w:sz="0" w:space="0" w:color="auto"/>
            <w:bottom w:val="none" w:sz="0" w:space="0" w:color="auto"/>
            <w:right w:val="none" w:sz="0" w:space="0" w:color="auto"/>
          </w:divBdr>
        </w:div>
        <w:div w:id="1506630230">
          <w:marLeft w:val="0"/>
          <w:marRight w:val="0"/>
          <w:marTop w:val="0"/>
          <w:marBottom w:val="0"/>
          <w:divBdr>
            <w:top w:val="none" w:sz="0" w:space="0" w:color="auto"/>
            <w:left w:val="none" w:sz="0" w:space="0" w:color="auto"/>
            <w:bottom w:val="none" w:sz="0" w:space="0" w:color="auto"/>
            <w:right w:val="none" w:sz="0" w:space="0" w:color="auto"/>
          </w:divBdr>
        </w:div>
        <w:div w:id="1231036015">
          <w:marLeft w:val="0"/>
          <w:marRight w:val="0"/>
          <w:marTop w:val="0"/>
          <w:marBottom w:val="0"/>
          <w:divBdr>
            <w:top w:val="none" w:sz="0" w:space="0" w:color="auto"/>
            <w:left w:val="none" w:sz="0" w:space="0" w:color="auto"/>
            <w:bottom w:val="none" w:sz="0" w:space="0" w:color="auto"/>
            <w:right w:val="none" w:sz="0" w:space="0" w:color="auto"/>
          </w:divBdr>
        </w:div>
        <w:div w:id="599490261">
          <w:marLeft w:val="0"/>
          <w:marRight w:val="0"/>
          <w:marTop w:val="0"/>
          <w:marBottom w:val="0"/>
          <w:divBdr>
            <w:top w:val="none" w:sz="0" w:space="0" w:color="auto"/>
            <w:left w:val="none" w:sz="0" w:space="0" w:color="auto"/>
            <w:bottom w:val="none" w:sz="0" w:space="0" w:color="auto"/>
            <w:right w:val="none" w:sz="0" w:space="0" w:color="auto"/>
          </w:divBdr>
        </w:div>
        <w:div w:id="1796682443">
          <w:marLeft w:val="0"/>
          <w:marRight w:val="0"/>
          <w:marTop w:val="0"/>
          <w:marBottom w:val="0"/>
          <w:divBdr>
            <w:top w:val="none" w:sz="0" w:space="0" w:color="auto"/>
            <w:left w:val="none" w:sz="0" w:space="0" w:color="auto"/>
            <w:bottom w:val="none" w:sz="0" w:space="0" w:color="auto"/>
            <w:right w:val="none" w:sz="0" w:space="0" w:color="auto"/>
          </w:divBdr>
        </w:div>
        <w:div w:id="728067060">
          <w:marLeft w:val="0"/>
          <w:marRight w:val="0"/>
          <w:marTop w:val="0"/>
          <w:marBottom w:val="0"/>
          <w:divBdr>
            <w:top w:val="none" w:sz="0" w:space="0" w:color="auto"/>
            <w:left w:val="none" w:sz="0" w:space="0" w:color="auto"/>
            <w:bottom w:val="none" w:sz="0" w:space="0" w:color="auto"/>
            <w:right w:val="none" w:sz="0" w:space="0" w:color="auto"/>
          </w:divBdr>
        </w:div>
        <w:div w:id="649136715">
          <w:marLeft w:val="0"/>
          <w:marRight w:val="0"/>
          <w:marTop w:val="0"/>
          <w:marBottom w:val="0"/>
          <w:divBdr>
            <w:top w:val="none" w:sz="0" w:space="0" w:color="auto"/>
            <w:left w:val="none" w:sz="0" w:space="0" w:color="auto"/>
            <w:bottom w:val="none" w:sz="0" w:space="0" w:color="auto"/>
            <w:right w:val="none" w:sz="0" w:space="0" w:color="auto"/>
          </w:divBdr>
        </w:div>
        <w:div w:id="2030255091">
          <w:marLeft w:val="0"/>
          <w:marRight w:val="0"/>
          <w:marTop w:val="0"/>
          <w:marBottom w:val="0"/>
          <w:divBdr>
            <w:top w:val="none" w:sz="0" w:space="0" w:color="auto"/>
            <w:left w:val="none" w:sz="0" w:space="0" w:color="auto"/>
            <w:bottom w:val="none" w:sz="0" w:space="0" w:color="auto"/>
            <w:right w:val="none" w:sz="0" w:space="0" w:color="auto"/>
          </w:divBdr>
        </w:div>
        <w:div w:id="1652053925">
          <w:marLeft w:val="0"/>
          <w:marRight w:val="0"/>
          <w:marTop w:val="0"/>
          <w:marBottom w:val="0"/>
          <w:divBdr>
            <w:top w:val="none" w:sz="0" w:space="0" w:color="auto"/>
            <w:left w:val="none" w:sz="0" w:space="0" w:color="auto"/>
            <w:bottom w:val="none" w:sz="0" w:space="0" w:color="auto"/>
            <w:right w:val="none" w:sz="0" w:space="0" w:color="auto"/>
          </w:divBdr>
        </w:div>
        <w:div w:id="2109736077">
          <w:marLeft w:val="0"/>
          <w:marRight w:val="0"/>
          <w:marTop w:val="0"/>
          <w:marBottom w:val="0"/>
          <w:divBdr>
            <w:top w:val="none" w:sz="0" w:space="0" w:color="auto"/>
            <w:left w:val="none" w:sz="0" w:space="0" w:color="auto"/>
            <w:bottom w:val="none" w:sz="0" w:space="0" w:color="auto"/>
            <w:right w:val="none" w:sz="0" w:space="0" w:color="auto"/>
          </w:divBdr>
        </w:div>
        <w:div w:id="818964058">
          <w:marLeft w:val="0"/>
          <w:marRight w:val="0"/>
          <w:marTop w:val="0"/>
          <w:marBottom w:val="0"/>
          <w:divBdr>
            <w:top w:val="none" w:sz="0" w:space="0" w:color="auto"/>
            <w:left w:val="none" w:sz="0" w:space="0" w:color="auto"/>
            <w:bottom w:val="none" w:sz="0" w:space="0" w:color="auto"/>
            <w:right w:val="none" w:sz="0" w:space="0" w:color="auto"/>
          </w:divBdr>
        </w:div>
        <w:div w:id="1133715478">
          <w:marLeft w:val="0"/>
          <w:marRight w:val="0"/>
          <w:marTop w:val="0"/>
          <w:marBottom w:val="0"/>
          <w:divBdr>
            <w:top w:val="none" w:sz="0" w:space="0" w:color="auto"/>
            <w:left w:val="none" w:sz="0" w:space="0" w:color="auto"/>
            <w:bottom w:val="none" w:sz="0" w:space="0" w:color="auto"/>
            <w:right w:val="none" w:sz="0" w:space="0" w:color="auto"/>
          </w:divBdr>
        </w:div>
        <w:div w:id="1895236609">
          <w:marLeft w:val="0"/>
          <w:marRight w:val="0"/>
          <w:marTop w:val="0"/>
          <w:marBottom w:val="0"/>
          <w:divBdr>
            <w:top w:val="none" w:sz="0" w:space="0" w:color="auto"/>
            <w:left w:val="none" w:sz="0" w:space="0" w:color="auto"/>
            <w:bottom w:val="none" w:sz="0" w:space="0" w:color="auto"/>
            <w:right w:val="none" w:sz="0" w:space="0" w:color="auto"/>
          </w:divBdr>
        </w:div>
        <w:div w:id="602609266">
          <w:marLeft w:val="0"/>
          <w:marRight w:val="0"/>
          <w:marTop w:val="0"/>
          <w:marBottom w:val="0"/>
          <w:divBdr>
            <w:top w:val="none" w:sz="0" w:space="0" w:color="auto"/>
            <w:left w:val="none" w:sz="0" w:space="0" w:color="auto"/>
            <w:bottom w:val="none" w:sz="0" w:space="0" w:color="auto"/>
            <w:right w:val="none" w:sz="0" w:space="0" w:color="auto"/>
          </w:divBdr>
        </w:div>
        <w:div w:id="303315273">
          <w:marLeft w:val="0"/>
          <w:marRight w:val="0"/>
          <w:marTop w:val="0"/>
          <w:marBottom w:val="0"/>
          <w:divBdr>
            <w:top w:val="none" w:sz="0" w:space="0" w:color="auto"/>
            <w:left w:val="none" w:sz="0" w:space="0" w:color="auto"/>
            <w:bottom w:val="none" w:sz="0" w:space="0" w:color="auto"/>
            <w:right w:val="none" w:sz="0" w:space="0" w:color="auto"/>
          </w:divBdr>
        </w:div>
        <w:div w:id="907882718">
          <w:marLeft w:val="0"/>
          <w:marRight w:val="0"/>
          <w:marTop w:val="0"/>
          <w:marBottom w:val="0"/>
          <w:divBdr>
            <w:top w:val="none" w:sz="0" w:space="0" w:color="auto"/>
            <w:left w:val="none" w:sz="0" w:space="0" w:color="auto"/>
            <w:bottom w:val="none" w:sz="0" w:space="0" w:color="auto"/>
            <w:right w:val="none" w:sz="0" w:space="0" w:color="auto"/>
          </w:divBdr>
        </w:div>
        <w:div w:id="1140805328">
          <w:marLeft w:val="0"/>
          <w:marRight w:val="0"/>
          <w:marTop w:val="0"/>
          <w:marBottom w:val="0"/>
          <w:divBdr>
            <w:top w:val="none" w:sz="0" w:space="0" w:color="auto"/>
            <w:left w:val="none" w:sz="0" w:space="0" w:color="auto"/>
            <w:bottom w:val="none" w:sz="0" w:space="0" w:color="auto"/>
            <w:right w:val="none" w:sz="0" w:space="0" w:color="auto"/>
          </w:divBdr>
        </w:div>
        <w:div w:id="306013596">
          <w:marLeft w:val="0"/>
          <w:marRight w:val="0"/>
          <w:marTop w:val="0"/>
          <w:marBottom w:val="0"/>
          <w:divBdr>
            <w:top w:val="none" w:sz="0" w:space="0" w:color="auto"/>
            <w:left w:val="none" w:sz="0" w:space="0" w:color="auto"/>
            <w:bottom w:val="none" w:sz="0" w:space="0" w:color="auto"/>
            <w:right w:val="none" w:sz="0" w:space="0" w:color="auto"/>
          </w:divBdr>
        </w:div>
        <w:div w:id="800997045">
          <w:marLeft w:val="0"/>
          <w:marRight w:val="0"/>
          <w:marTop w:val="0"/>
          <w:marBottom w:val="0"/>
          <w:divBdr>
            <w:top w:val="none" w:sz="0" w:space="0" w:color="auto"/>
            <w:left w:val="none" w:sz="0" w:space="0" w:color="auto"/>
            <w:bottom w:val="none" w:sz="0" w:space="0" w:color="auto"/>
            <w:right w:val="none" w:sz="0" w:space="0" w:color="auto"/>
          </w:divBdr>
        </w:div>
        <w:div w:id="833183200">
          <w:marLeft w:val="0"/>
          <w:marRight w:val="0"/>
          <w:marTop w:val="0"/>
          <w:marBottom w:val="0"/>
          <w:divBdr>
            <w:top w:val="none" w:sz="0" w:space="0" w:color="auto"/>
            <w:left w:val="none" w:sz="0" w:space="0" w:color="auto"/>
            <w:bottom w:val="none" w:sz="0" w:space="0" w:color="auto"/>
            <w:right w:val="none" w:sz="0" w:space="0" w:color="auto"/>
          </w:divBdr>
        </w:div>
        <w:div w:id="1807627835">
          <w:marLeft w:val="0"/>
          <w:marRight w:val="0"/>
          <w:marTop w:val="0"/>
          <w:marBottom w:val="0"/>
          <w:divBdr>
            <w:top w:val="none" w:sz="0" w:space="0" w:color="auto"/>
            <w:left w:val="none" w:sz="0" w:space="0" w:color="auto"/>
            <w:bottom w:val="none" w:sz="0" w:space="0" w:color="auto"/>
            <w:right w:val="none" w:sz="0" w:space="0" w:color="auto"/>
          </w:divBdr>
        </w:div>
        <w:div w:id="330525049">
          <w:marLeft w:val="0"/>
          <w:marRight w:val="0"/>
          <w:marTop w:val="0"/>
          <w:marBottom w:val="0"/>
          <w:divBdr>
            <w:top w:val="none" w:sz="0" w:space="0" w:color="auto"/>
            <w:left w:val="none" w:sz="0" w:space="0" w:color="auto"/>
            <w:bottom w:val="none" w:sz="0" w:space="0" w:color="auto"/>
            <w:right w:val="none" w:sz="0" w:space="0" w:color="auto"/>
          </w:divBdr>
        </w:div>
        <w:div w:id="2095466764">
          <w:marLeft w:val="0"/>
          <w:marRight w:val="0"/>
          <w:marTop w:val="0"/>
          <w:marBottom w:val="0"/>
          <w:divBdr>
            <w:top w:val="none" w:sz="0" w:space="0" w:color="auto"/>
            <w:left w:val="none" w:sz="0" w:space="0" w:color="auto"/>
            <w:bottom w:val="none" w:sz="0" w:space="0" w:color="auto"/>
            <w:right w:val="none" w:sz="0" w:space="0" w:color="auto"/>
          </w:divBdr>
        </w:div>
        <w:div w:id="1948537394">
          <w:marLeft w:val="0"/>
          <w:marRight w:val="0"/>
          <w:marTop w:val="0"/>
          <w:marBottom w:val="0"/>
          <w:divBdr>
            <w:top w:val="none" w:sz="0" w:space="0" w:color="auto"/>
            <w:left w:val="none" w:sz="0" w:space="0" w:color="auto"/>
            <w:bottom w:val="none" w:sz="0" w:space="0" w:color="auto"/>
            <w:right w:val="none" w:sz="0" w:space="0" w:color="auto"/>
          </w:divBdr>
        </w:div>
        <w:div w:id="1532955183">
          <w:marLeft w:val="0"/>
          <w:marRight w:val="0"/>
          <w:marTop w:val="0"/>
          <w:marBottom w:val="0"/>
          <w:divBdr>
            <w:top w:val="none" w:sz="0" w:space="0" w:color="auto"/>
            <w:left w:val="none" w:sz="0" w:space="0" w:color="auto"/>
            <w:bottom w:val="none" w:sz="0" w:space="0" w:color="auto"/>
            <w:right w:val="none" w:sz="0" w:space="0" w:color="auto"/>
          </w:divBdr>
        </w:div>
        <w:div w:id="765268304">
          <w:marLeft w:val="0"/>
          <w:marRight w:val="0"/>
          <w:marTop w:val="0"/>
          <w:marBottom w:val="0"/>
          <w:divBdr>
            <w:top w:val="none" w:sz="0" w:space="0" w:color="auto"/>
            <w:left w:val="none" w:sz="0" w:space="0" w:color="auto"/>
            <w:bottom w:val="none" w:sz="0" w:space="0" w:color="auto"/>
            <w:right w:val="none" w:sz="0" w:space="0" w:color="auto"/>
          </w:divBdr>
        </w:div>
        <w:div w:id="640234251">
          <w:marLeft w:val="0"/>
          <w:marRight w:val="0"/>
          <w:marTop w:val="0"/>
          <w:marBottom w:val="0"/>
          <w:divBdr>
            <w:top w:val="none" w:sz="0" w:space="0" w:color="auto"/>
            <w:left w:val="none" w:sz="0" w:space="0" w:color="auto"/>
            <w:bottom w:val="none" w:sz="0" w:space="0" w:color="auto"/>
            <w:right w:val="none" w:sz="0" w:space="0" w:color="auto"/>
          </w:divBdr>
        </w:div>
        <w:div w:id="1035424773">
          <w:marLeft w:val="0"/>
          <w:marRight w:val="0"/>
          <w:marTop w:val="0"/>
          <w:marBottom w:val="0"/>
          <w:divBdr>
            <w:top w:val="none" w:sz="0" w:space="0" w:color="auto"/>
            <w:left w:val="none" w:sz="0" w:space="0" w:color="auto"/>
            <w:bottom w:val="none" w:sz="0" w:space="0" w:color="auto"/>
            <w:right w:val="none" w:sz="0" w:space="0" w:color="auto"/>
          </w:divBdr>
        </w:div>
        <w:div w:id="1606885740">
          <w:marLeft w:val="0"/>
          <w:marRight w:val="0"/>
          <w:marTop w:val="0"/>
          <w:marBottom w:val="0"/>
          <w:divBdr>
            <w:top w:val="none" w:sz="0" w:space="0" w:color="auto"/>
            <w:left w:val="none" w:sz="0" w:space="0" w:color="auto"/>
            <w:bottom w:val="none" w:sz="0" w:space="0" w:color="auto"/>
            <w:right w:val="none" w:sz="0" w:space="0" w:color="auto"/>
          </w:divBdr>
        </w:div>
        <w:div w:id="1033726090">
          <w:marLeft w:val="0"/>
          <w:marRight w:val="0"/>
          <w:marTop w:val="0"/>
          <w:marBottom w:val="0"/>
          <w:divBdr>
            <w:top w:val="none" w:sz="0" w:space="0" w:color="auto"/>
            <w:left w:val="none" w:sz="0" w:space="0" w:color="auto"/>
            <w:bottom w:val="none" w:sz="0" w:space="0" w:color="auto"/>
            <w:right w:val="none" w:sz="0" w:space="0" w:color="auto"/>
          </w:divBdr>
        </w:div>
        <w:div w:id="354037061">
          <w:marLeft w:val="0"/>
          <w:marRight w:val="0"/>
          <w:marTop w:val="0"/>
          <w:marBottom w:val="0"/>
          <w:divBdr>
            <w:top w:val="none" w:sz="0" w:space="0" w:color="auto"/>
            <w:left w:val="none" w:sz="0" w:space="0" w:color="auto"/>
            <w:bottom w:val="none" w:sz="0" w:space="0" w:color="auto"/>
            <w:right w:val="none" w:sz="0" w:space="0" w:color="auto"/>
          </w:divBdr>
        </w:div>
        <w:div w:id="1202209481">
          <w:marLeft w:val="0"/>
          <w:marRight w:val="0"/>
          <w:marTop w:val="0"/>
          <w:marBottom w:val="0"/>
          <w:divBdr>
            <w:top w:val="none" w:sz="0" w:space="0" w:color="auto"/>
            <w:left w:val="none" w:sz="0" w:space="0" w:color="auto"/>
            <w:bottom w:val="none" w:sz="0" w:space="0" w:color="auto"/>
            <w:right w:val="none" w:sz="0" w:space="0" w:color="auto"/>
          </w:divBdr>
        </w:div>
        <w:div w:id="1162164033">
          <w:marLeft w:val="0"/>
          <w:marRight w:val="0"/>
          <w:marTop w:val="0"/>
          <w:marBottom w:val="0"/>
          <w:divBdr>
            <w:top w:val="none" w:sz="0" w:space="0" w:color="auto"/>
            <w:left w:val="none" w:sz="0" w:space="0" w:color="auto"/>
            <w:bottom w:val="none" w:sz="0" w:space="0" w:color="auto"/>
            <w:right w:val="none" w:sz="0" w:space="0" w:color="auto"/>
          </w:divBdr>
        </w:div>
        <w:div w:id="1538589690">
          <w:marLeft w:val="0"/>
          <w:marRight w:val="0"/>
          <w:marTop w:val="0"/>
          <w:marBottom w:val="0"/>
          <w:divBdr>
            <w:top w:val="none" w:sz="0" w:space="0" w:color="auto"/>
            <w:left w:val="none" w:sz="0" w:space="0" w:color="auto"/>
            <w:bottom w:val="none" w:sz="0" w:space="0" w:color="auto"/>
            <w:right w:val="none" w:sz="0" w:space="0" w:color="auto"/>
          </w:divBdr>
        </w:div>
        <w:div w:id="313266311">
          <w:marLeft w:val="0"/>
          <w:marRight w:val="0"/>
          <w:marTop w:val="0"/>
          <w:marBottom w:val="0"/>
          <w:divBdr>
            <w:top w:val="none" w:sz="0" w:space="0" w:color="auto"/>
            <w:left w:val="none" w:sz="0" w:space="0" w:color="auto"/>
            <w:bottom w:val="none" w:sz="0" w:space="0" w:color="auto"/>
            <w:right w:val="none" w:sz="0" w:space="0" w:color="auto"/>
          </w:divBdr>
        </w:div>
        <w:div w:id="497499053">
          <w:marLeft w:val="0"/>
          <w:marRight w:val="0"/>
          <w:marTop w:val="0"/>
          <w:marBottom w:val="0"/>
          <w:divBdr>
            <w:top w:val="none" w:sz="0" w:space="0" w:color="auto"/>
            <w:left w:val="none" w:sz="0" w:space="0" w:color="auto"/>
            <w:bottom w:val="none" w:sz="0" w:space="0" w:color="auto"/>
            <w:right w:val="none" w:sz="0" w:space="0" w:color="auto"/>
          </w:divBdr>
        </w:div>
        <w:div w:id="1657417241">
          <w:marLeft w:val="0"/>
          <w:marRight w:val="0"/>
          <w:marTop w:val="0"/>
          <w:marBottom w:val="0"/>
          <w:divBdr>
            <w:top w:val="none" w:sz="0" w:space="0" w:color="auto"/>
            <w:left w:val="none" w:sz="0" w:space="0" w:color="auto"/>
            <w:bottom w:val="none" w:sz="0" w:space="0" w:color="auto"/>
            <w:right w:val="none" w:sz="0" w:space="0" w:color="auto"/>
          </w:divBdr>
        </w:div>
        <w:div w:id="407307406">
          <w:marLeft w:val="0"/>
          <w:marRight w:val="0"/>
          <w:marTop w:val="0"/>
          <w:marBottom w:val="0"/>
          <w:divBdr>
            <w:top w:val="none" w:sz="0" w:space="0" w:color="auto"/>
            <w:left w:val="none" w:sz="0" w:space="0" w:color="auto"/>
            <w:bottom w:val="none" w:sz="0" w:space="0" w:color="auto"/>
            <w:right w:val="none" w:sz="0" w:space="0" w:color="auto"/>
          </w:divBdr>
        </w:div>
        <w:div w:id="1161194268">
          <w:marLeft w:val="0"/>
          <w:marRight w:val="0"/>
          <w:marTop w:val="0"/>
          <w:marBottom w:val="0"/>
          <w:divBdr>
            <w:top w:val="none" w:sz="0" w:space="0" w:color="auto"/>
            <w:left w:val="none" w:sz="0" w:space="0" w:color="auto"/>
            <w:bottom w:val="none" w:sz="0" w:space="0" w:color="auto"/>
            <w:right w:val="none" w:sz="0" w:space="0" w:color="auto"/>
          </w:divBdr>
        </w:div>
        <w:div w:id="1065878939">
          <w:marLeft w:val="0"/>
          <w:marRight w:val="0"/>
          <w:marTop w:val="0"/>
          <w:marBottom w:val="0"/>
          <w:divBdr>
            <w:top w:val="none" w:sz="0" w:space="0" w:color="auto"/>
            <w:left w:val="none" w:sz="0" w:space="0" w:color="auto"/>
            <w:bottom w:val="none" w:sz="0" w:space="0" w:color="auto"/>
            <w:right w:val="none" w:sz="0" w:space="0" w:color="auto"/>
          </w:divBdr>
        </w:div>
        <w:div w:id="33505057">
          <w:marLeft w:val="0"/>
          <w:marRight w:val="0"/>
          <w:marTop w:val="0"/>
          <w:marBottom w:val="0"/>
          <w:divBdr>
            <w:top w:val="none" w:sz="0" w:space="0" w:color="auto"/>
            <w:left w:val="none" w:sz="0" w:space="0" w:color="auto"/>
            <w:bottom w:val="none" w:sz="0" w:space="0" w:color="auto"/>
            <w:right w:val="none" w:sz="0" w:space="0" w:color="auto"/>
          </w:divBdr>
        </w:div>
        <w:div w:id="1904414701">
          <w:marLeft w:val="0"/>
          <w:marRight w:val="0"/>
          <w:marTop w:val="0"/>
          <w:marBottom w:val="0"/>
          <w:divBdr>
            <w:top w:val="none" w:sz="0" w:space="0" w:color="auto"/>
            <w:left w:val="none" w:sz="0" w:space="0" w:color="auto"/>
            <w:bottom w:val="none" w:sz="0" w:space="0" w:color="auto"/>
            <w:right w:val="none" w:sz="0" w:space="0" w:color="auto"/>
          </w:divBdr>
        </w:div>
        <w:div w:id="2107841172">
          <w:marLeft w:val="0"/>
          <w:marRight w:val="0"/>
          <w:marTop w:val="0"/>
          <w:marBottom w:val="0"/>
          <w:divBdr>
            <w:top w:val="none" w:sz="0" w:space="0" w:color="auto"/>
            <w:left w:val="none" w:sz="0" w:space="0" w:color="auto"/>
            <w:bottom w:val="none" w:sz="0" w:space="0" w:color="auto"/>
            <w:right w:val="none" w:sz="0" w:space="0" w:color="auto"/>
          </w:divBdr>
        </w:div>
        <w:div w:id="636449287">
          <w:marLeft w:val="0"/>
          <w:marRight w:val="0"/>
          <w:marTop w:val="0"/>
          <w:marBottom w:val="0"/>
          <w:divBdr>
            <w:top w:val="none" w:sz="0" w:space="0" w:color="auto"/>
            <w:left w:val="none" w:sz="0" w:space="0" w:color="auto"/>
            <w:bottom w:val="none" w:sz="0" w:space="0" w:color="auto"/>
            <w:right w:val="none" w:sz="0" w:space="0" w:color="auto"/>
          </w:divBdr>
        </w:div>
        <w:div w:id="830676544">
          <w:marLeft w:val="0"/>
          <w:marRight w:val="0"/>
          <w:marTop w:val="0"/>
          <w:marBottom w:val="0"/>
          <w:divBdr>
            <w:top w:val="none" w:sz="0" w:space="0" w:color="auto"/>
            <w:left w:val="none" w:sz="0" w:space="0" w:color="auto"/>
            <w:bottom w:val="none" w:sz="0" w:space="0" w:color="auto"/>
            <w:right w:val="none" w:sz="0" w:space="0" w:color="auto"/>
          </w:divBdr>
        </w:div>
        <w:div w:id="2122800178">
          <w:marLeft w:val="0"/>
          <w:marRight w:val="0"/>
          <w:marTop w:val="0"/>
          <w:marBottom w:val="0"/>
          <w:divBdr>
            <w:top w:val="none" w:sz="0" w:space="0" w:color="auto"/>
            <w:left w:val="none" w:sz="0" w:space="0" w:color="auto"/>
            <w:bottom w:val="none" w:sz="0" w:space="0" w:color="auto"/>
            <w:right w:val="none" w:sz="0" w:space="0" w:color="auto"/>
          </w:divBdr>
        </w:div>
        <w:div w:id="2055348804">
          <w:marLeft w:val="0"/>
          <w:marRight w:val="0"/>
          <w:marTop w:val="0"/>
          <w:marBottom w:val="0"/>
          <w:divBdr>
            <w:top w:val="none" w:sz="0" w:space="0" w:color="auto"/>
            <w:left w:val="none" w:sz="0" w:space="0" w:color="auto"/>
            <w:bottom w:val="none" w:sz="0" w:space="0" w:color="auto"/>
            <w:right w:val="none" w:sz="0" w:space="0" w:color="auto"/>
          </w:divBdr>
        </w:div>
        <w:div w:id="284041231">
          <w:marLeft w:val="0"/>
          <w:marRight w:val="0"/>
          <w:marTop w:val="0"/>
          <w:marBottom w:val="0"/>
          <w:divBdr>
            <w:top w:val="none" w:sz="0" w:space="0" w:color="auto"/>
            <w:left w:val="none" w:sz="0" w:space="0" w:color="auto"/>
            <w:bottom w:val="none" w:sz="0" w:space="0" w:color="auto"/>
            <w:right w:val="none" w:sz="0" w:space="0" w:color="auto"/>
          </w:divBdr>
        </w:div>
        <w:div w:id="1681541247">
          <w:marLeft w:val="0"/>
          <w:marRight w:val="0"/>
          <w:marTop w:val="0"/>
          <w:marBottom w:val="0"/>
          <w:divBdr>
            <w:top w:val="none" w:sz="0" w:space="0" w:color="auto"/>
            <w:left w:val="none" w:sz="0" w:space="0" w:color="auto"/>
            <w:bottom w:val="none" w:sz="0" w:space="0" w:color="auto"/>
            <w:right w:val="none" w:sz="0" w:space="0" w:color="auto"/>
          </w:divBdr>
        </w:div>
        <w:div w:id="1371876471">
          <w:marLeft w:val="0"/>
          <w:marRight w:val="0"/>
          <w:marTop w:val="0"/>
          <w:marBottom w:val="0"/>
          <w:divBdr>
            <w:top w:val="none" w:sz="0" w:space="0" w:color="auto"/>
            <w:left w:val="none" w:sz="0" w:space="0" w:color="auto"/>
            <w:bottom w:val="none" w:sz="0" w:space="0" w:color="auto"/>
            <w:right w:val="none" w:sz="0" w:space="0" w:color="auto"/>
          </w:divBdr>
        </w:div>
      </w:divsChild>
    </w:div>
    <w:div w:id="175061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cid:image002.jpg@01D98333.90B398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cid:image001.jpg@01D98333.90B39800"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11</Pages>
  <Words>3548</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ENVY</dc:creator>
  <cp:keywords/>
  <dc:description/>
  <cp:lastModifiedBy>Administrator</cp:lastModifiedBy>
  <cp:revision>7</cp:revision>
  <dcterms:created xsi:type="dcterms:W3CDTF">2023-05-10T09:47:00Z</dcterms:created>
  <dcterms:modified xsi:type="dcterms:W3CDTF">2023-12-20T13:10:00Z</dcterms:modified>
</cp:coreProperties>
</file>